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E7BA10" w14:textId="066B75EB" w:rsidR="00EB109C" w:rsidRPr="00F54F7F" w:rsidRDefault="00EB109C" w:rsidP="00EB109C">
      <w:pPr>
        <w:tabs>
          <w:tab w:val="left" w:pos="2820"/>
        </w:tabs>
        <w:rPr>
          <w:rFonts w:asciiTheme="majorHAnsi" w:hAnsiTheme="majorHAnsi" w:cstheme="majorHAnsi"/>
          <w:sz w:val="24"/>
        </w:rPr>
      </w:pPr>
    </w:p>
    <w:tbl>
      <w:tblPr>
        <w:tblStyle w:val="GridTable4-Accent1"/>
        <w:tblW w:w="9736" w:type="dxa"/>
        <w:tblLayout w:type="fixed"/>
        <w:tblLook w:val="06A0" w:firstRow="1" w:lastRow="0" w:firstColumn="1" w:lastColumn="0" w:noHBand="1" w:noVBand="1"/>
      </w:tblPr>
      <w:tblGrid>
        <w:gridCol w:w="1980"/>
        <w:gridCol w:w="567"/>
        <w:gridCol w:w="2187"/>
        <w:gridCol w:w="1073"/>
        <w:gridCol w:w="3929"/>
      </w:tblGrid>
      <w:tr w:rsidR="00EB109C" w:rsidRPr="00F54F7F" w14:paraId="150103B8" w14:textId="77777777" w:rsidTr="6EB9FD33">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9736" w:type="dxa"/>
            <w:gridSpan w:val="5"/>
            <w:tcBorders>
              <w:top w:val="single" w:sz="4" w:space="0" w:color="3F0731" w:themeColor="text2"/>
              <w:left w:val="single" w:sz="4" w:space="0" w:color="3F0731" w:themeColor="text2"/>
              <w:bottom w:val="single" w:sz="4" w:space="0" w:color="auto"/>
              <w:right w:val="single" w:sz="4" w:space="0" w:color="3F0731" w:themeColor="text2"/>
            </w:tcBorders>
            <w:shd w:val="clear" w:color="auto" w:fill="3F0731" w:themeFill="text2"/>
            <w:hideMark/>
          </w:tcPr>
          <w:p w14:paraId="10D9F7B8" w14:textId="77777777" w:rsidR="00EB109C" w:rsidRPr="00F54F7F" w:rsidRDefault="00EB109C" w:rsidP="00EB109C">
            <w:pPr>
              <w:tabs>
                <w:tab w:val="left" w:pos="2820"/>
              </w:tabs>
              <w:divId w:val="351806427"/>
              <w:rPr>
                <w:rFonts w:asciiTheme="majorHAnsi" w:hAnsiTheme="majorHAnsi" w:cstheme="majorHAnsi"/>
                <w:sz w:val="24"/>
              </w:rPr>
            </w:pPr>
            <w:r w:rsidRPr="00F54F7F">
              <w:rPr>
                <w:rFonts w:asciiTheme="majorHAnsi" w:hAnsiTheme="majorHAnsi" w:cstheme="majorHAnsi"/>
                <w:sz w:val="24"/>
              </w:rPr>
              <w:t>SQSS Modification Proposal Form </w:t>
            </w:r>
          </w:p>
        </w:tc>
      </w:tr>
      <w:tr w:rsidR="00EB109C" w:rsidRPr="00F54F7F" w14:paraId="6BE88286" w14:textId="77777777" w:rsidTr="005B16CD">
        <w:trPr>
          <w:trHeight w:val="4605"/>
        </w:trPr>
        <w:tc>
          <w:tcPr>
            <w:cnfStyle w:val="001000000000" w:firstRow="0" w:lastRow="0" w:firstColumn="1" w:lastColumn="0" w:oddVBand="0" w:evenVBand="0" w:oddHBand="0" w:evenHBand="0" w:firstRowFirstColumn="0" w:firstRowLastColumn="0" w:lastRowFirstColumn="0" w:lastRowLastColumn="0"/>
            <w:tcW w:w="4734" w:type="dxa"/>
            <w:gridSpan w:val="3"/>
            <w:tcBorders>
              <w:top w:val="single" w:sz="4" w:space="0" w:color="auto"/>
              <w:left w:val="single" w:sz="4" w:space="0" w:color="auto"/>
              <w:bottom w:val="single" w:sz="4" w:space="0" w:color="auto"/>
              <w:right w:val="single" w:sz="4" w:space="0" w:color="auto"/>
            </w:tcBorders>
            <w:hideMark/>
          </w:tcPr>
          <w:p w14:paraId="70935CC1" w14:textId="76E09DC2" w:rsidR="00EB109C" w:rsidRPr="00F54F7F" w:rsidRDefault="00EB109C" w:rsidP="00EB109C">
            <w:pPr>
              <w:tabs>
                <w:tab w:val="left" w:pos="2820"/>
              </w:tabs>
              <w:rPr>
                <w:rFonts w:asciiTheme="majorHAnsi" w:hAnsiTheme="majorHAnsi" w:cstheme="majorBidi"/>
                <w:color w:val="3F0731" w:themeColor="text2"/>
                <w:sz w:val="56"/>
                <w:szCs w:val="56"/>
              </w:rPr>
            </w:pPr>
            <w:r w:rsidRPr="00F54F7F">
              <w:rPr>
                <w:rFonts w:asciiTheme="majorHAnsi" w:hAnsiTheme="majorHAnsi" w:cstheme="majorHAnsi"/>
                <w:color w:val="3F0731" w:themeColor="text2"/>
                <w:sz w:val="56"/>
                <w:szCs w:val="52"/>
              </w:rPr>
              <w:t>GSR​</w:t>
            </w:r>
            <w:r w:rsidR="0018504F">
              <w:rPr>
                <w:rFonts w:asciiTheme="majorHAnsi" w:hAnsiTheme="majorHAnsi" w:cstheme="majorHAnsi"/>
                <w:color w:val="3F0731" w:themeColor="text2"/>
                <w:sz w:val="56"/>
                <w:szCs w:val="52"/>
              </w:rPr>
              <w:t>033</w:t>
            </w:r>
            <w:r w:rsidRPr="00F54F7F">
              <w:rPr>
                <w:rFonts w:asciiTheme="majorHAnsi" w:hAnsiTheme="majorHAnsi" w:cstheme="majorHAnsi"/>
                <w:color w:val="3F0731" w:themeColor="text2"/>
                <w:sz w:val="56"/>
                <w:szCs w:val="52"/>
              </w:rPr>
              <w:t>​: </w:t>
            </w:r>
            <w:r w:rsidRPr="21384796">
              <w:rPr>
                <w:rFonts w:asciiTheme="majorHAnsi" w:hAnsiTheme="majorHAnsi" w:cstheme="majorBidi"/>
                <w:color w:val="3F0731" w:themeColor="text2"/>
                <w:sz w:val="56"/>
                <w:szCs w:val="56"/>
              </w:rPr>
              <w:t>​​</w:t>
            </w:r>
            <w:r w:rsidR="1B39425F" w:rsidRPr="21384796">
              <w:rPr>
                <w:rFonts w:asciiTheme="majorHAnsi" w:hAnsiTheme="majorHAnsi" w:cstheme="majorBidi"/>
                <w:color w:val="3F0731" w:themeColor="text2"/>
                <w:sz w:val="56"/>
                <w:szCs w:val="56"/>
              </w:rPr>
              <w:t xml:space="preserve">Code Maintenance </w:t>
            </w:r>
          </w:p>
          <w:p w14:paraId="605A58B0" w14:textId="76375F4A" w:rsidR="00EB109C" w:rsidRPr="00F54F7F" w:rsidRDefault="00EB109C" w:rsidP="00EB109C">
            <w:pPr>
              <w:tabs>
                <w:tab w:val="left" w:pos="2820"/>
              </w:tabs>
              <w:rPr>
                <w:rFonts w:asciiTheme="majorHAnsi" w:hAnsiTheme="majorHAnsi" w:cstheme="majorHAnsi"/>
              </w:rPr>
            </w:pPr>
            <w:r w:rsidRPr="00F54F7F">
              <w:rPr>
                <w:rFonts w:asciiTheme="majorHAnsi" w:hAnsiTheme="majorHAnsi" w:cstheme="majorHAnsi"/>
              </w:rPr>
              <w:t xml:space="preserve">Overview:  </w:t>
            </w:r>
            <w:r w:rsidRPr="002A777D">
              <w:rPr>
                <w:rStyle w:val="BodyTextChar"/>
                <w:b w:val="0"/>
                <w:bCs w:val="0"/>
                <w:sz w:val="24"/>
                <w:szCs w:val="24"/>
              </w:rPr>
              <w:t>​</w:t>
            </w:r>
            <w:r w:rsidR="002248E5">
              <w:rPr>
                <w:rStyle w:val="BodyTextChar"/>
                <w:b w:val="0"/>
                <w:bCs w:val="0"/>
                <w:sz w:val="24"/>
                <w:szCs w:val="24"/>
              </w:rPr>
              <w:t xml:space="preserve">This modification aims to </w:t>
            </w:r>
            <w:r w:rsidR="00534F44">
              <w:rPr>
                <w:rStyle w:val="BodyTextChar"/>
                <w:b w:val="0"/>
                <w:bCs w:val="0"/>
                <w:sz w:val="24"/>
                <w:szCs w:val="24"/>
              </w:rPr>
              <w:t>amend</w:t>
            </w:r>
            <w:r w:rsidR="002248E5">
              <w:rPr>
                <w:rStyle w:val="BodyTextChar"/>
                <w:b w:val="0"/>
                <w:bCs w:val="0"/>
                <w:sz w:val="24"/>
                <w:szCs w:val="24"/>
              </w:rPr>
              <w:t xml:space="preserve"> the SQSS Governance Framework and </w:t>
            </w:r>
            <w:r w:rsidR="00823C12">
              <w:rPr>
                <w:rStyle w:val="BodyTextChar"/>
                <w:b w:val="0"/>
                <w:bCs w:val="0"/>
                <w:sz w:val="24"/>
                <w:szCs w:val="24"/>
              </w:rPr>
              <w:t xml:space="preserve">bring it into the formal SQSS in line with licence changes set out by Ofgem </w:t>
            </w:r>
            <w:r w:rsidR="00544216">
              <w:rPr>
                <w:rStyle w:val="BodyTextChar"/>
                <w:b w:val="0"/>
                <w:bCs w:val="0"/>
                <w:sz w:val="24"/>
                <w:szCs w:val="24"/>
              </w:rPr>
              <w:t xml:space="preserve">and putting obligations on NESO. </w:t>
            </w:r>
          </w:p>
          <w:p w14:paraId="05094C74" w14:textId="77777777" w:rsidR="00EB109C" w:rsidRPr="00F54F7F" w:rsidRDefault="00EB109C" w:rsidP="00EB109C">
            <w:pPr>
              <w:tabs>
                <w:tab w:val="left" w:pos="2820"/>
              </w:tabs>
              <w:rPr>
                <w:rFonts w:asciiTheme="majorHAnsi" w:hAnsiTheme="majorHAnsi" w:cstheme="majorHAnsi"/>
                <w:sz w:val="24"/>
              </w:rPr>
            </w:pPr>
            <w:r w:rsidRPr="00F54F7F">
              <w:rPr>
                <w:rFonts w:asciiTheme="majorHAnsi" w:hAnsiTheme="majorHAnsi" w:cstheme="majorHAnsi"/>
                <w:sz w:val="24"/>
              </w:rPr>
              <w:t> </w:t>
            </w:r>
          </w:p>
          <w:p w14:paraId="50C6C2ED" w14:textId="77777777" w:rsidR="00EB109C" w:rsidRPr="00F54F7F" w:rsidRDefault="00EB109C" w:rsidP="00EB109C">
            <w:pPr>
              <w:tabs>
                <w:tab w:val="left" w:pos="2820"/>
              </w:tabs>
              <w:rPr>
                <w:rFonts w:asciiTheme="majorHAnsi" w:hAnsiTheme="majorHAnsi" w:cstheme="majorHAnsi"/>
                <w:sz w:val="24"/>
              </w:rPr>
            </w:pPr>
            <w:r w:rsidRPr="00F54F7F">
              <w:rPr>
                <w:rFonts w:asciiTheme="majorHAnsi" w:hAnsiTheme="majorHAnsi" w:cstheme="majorHAnsi"/>
                <w:sz w:val="24"/>
              </w:rPr>
              <w:t> </w:t>
            </w:r>
          </w:p>
        </w:tc>
        <w:tc>
          <w:tcPr>
            <w:tcW w:w="5002" w:type="dxa"/>
            <w:gridSpan w:val="2"/>
            <w:tcBorders>
              <w:top w:val="single" w:sz="4" w:space="0" w:color="auto"/>
              <w:left w:val="single" w:sz="4" w:space="0" w:color="auto"/>
              <w:bottom w:val="single" w:sz="4" w:space="0" w:color="auto"/>
              <w:right w:val="single" w:sz="4" w:space="0" w:color="auto"/>
            </w:tcBorders>
            <w:hideMark/>
          </w:tcPr>
          <w:p w14:paraId="4EFFB8DF" w14:textId="0263576A" w:rsidR="00EB109C" w:rsidRPr="00F54F7F" w:rsidRDefault="005B16CD" w:rsidP="6553E1CC">
            <w:pPr>
              <w:tabs>
                <w:tab w:val="left" w:pos="2820"/>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Pr>
                <w:noProof/>
              </w:rPr>
              <mc:AlternateContent>
                <mc:Choice Requires="wpg">
                  <w:drawing>
                    <wp:anchor distT="0" distB="0" distL="114300" distR="114300" simplePos="0" relativeHeight="251658242" behindDoc="0" locked="0" layoutInCell="1" allowOverlap="1" wp14:anchorId="664CC313" wp14:editId="657C80AA">
                      <wp:simplePos x="0" y="0"/>
                      <wp:positionH relativeFrom="column">
                        <wp:posOffset>59690</wp:posOffset>
                      </wp:positionH>
                      <wp:positionV relativeFrom="paragraph">
                        <wp:posOffset>292100</wp:posOffset>
                      </wp:positionV>
                      <wp:extent cx="2800350" cy="2520950"/>
                      <wp:effectExtent l="0" t="19050" r="19050" b="31750"/>
                      <wp:wrapNone/>
                      <wp:docPr id="30" name="Group 30"/>
                      <wp:cNvGraphicFramePr/>
                      <a:graphic xmlns:a="http://schemas.openxmlformats.org/drawingml/2006/main">
                        <a:graphicData uri="http://schemas.microsoft.com/office/word/2010/wordprocessingGroup">
                          <wpg:wgp>
                            <wpg:cNvGrpSpPr/>
                            <wpg:grpSpPr>
                              <a:xfrm>
                                <a:off x="0" y="0"/>
                                <a:ext cx="2800350" cy="2520950"/>
                                <a:chOff x="-199" y="0"/>
                                <a:chExt cx="3332678" cy="2796396"/>
                              </a:xfrm>
                              <a:solidFill>
                                <a:srgbClr val="FF66FF"/>
                              </a:solidFill>
                            </wpg:grpSpPr>
                            <wps:wsp>
                              <wps:cNvPr id="31" name="Rectangle: Rounded Corners 31"/>
                              <wps:cNvSpPr/>
                              <wps:spPr>
                                <a:xfrm>
                                  <a:off x="482600" y="25450"/>
                                  <a:ext cx="2843530" cy="431800"/>
                                </a:xfrm>
                                <a:prstGeom prst="roundRect">
                                  <a:avLst>
                                    <a:gd name="adj" fmla="val 4902"/>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EE47CE" w14:textId="77777777" w:rsidR="002833E1" w:rsidRPr="00C842EE" w:rsidRDefault="002833E1" w:rsidP="002833E1">
                                    <w:pPr>
                                      <w:spacing w:after="0"/>
                                      <w:rPr>
                                        <w:b/>
                                        <w:color w:val="FFFFFF" w:themeColor="background1"/>
                                      </w:rPr>
                                    </w:pPr>
                                    <w:r w:rsidRPr="00C842EE">
                                      <w:rPr>
                                        <w:b/>
                                        <w:color w:val="FFFFFF" w:themeColor="background1"/>
                                      </w:rPr>
                                      <w:t>Proposal Form</w:t>
                                    </w:r>
                                  </w:p>
                                  <w:sdt>
                                    <w:sdtPr>
                                      <w:rPr>
                                        <w:rStyle w:val="TimelineChar"/>
                                        <w:color w:val="FFFFFF" w:themeColor="background1"/>
                                      </w:rPr>
                                      <w:alias w:val="Code Administrator Use"/>
                                      <w:tag w:val="Code Administrator Use"/>
                                      <w:id w:val="599221794"/>
                                      <w:date w:fullDate="2024-12-31T00:00:00Z">
                                        <w:dateFormat w:val="dd MMMM yyyy"/>
                                        <w:lid w:val="en-GB"/>
                                        <w:storeMappedDataAs w:val="dateTime"/>
                                        <w:calendar w:val="gregorian"/>
                                      </w:date>
                                    </w:sdtPr>
                                    <w:sdtEndPr>
                                      <w:rPr>
                                        <w:rStyle w:val="TimelineChar"/>
                                      </w:rPr>
                                    </w:sdtEndPr>
                                    <w:sdtContent>
                                      <w:p w14:paraId="43455239" w14:textId="25D0476F" w:rsidR="002833E1" w:rsidRPr="00C842EE" w:rsidRDefault="00015448" w:rsidP="002833E1">
                                        <w:pPr>
                                          <w:rPr>
                                            <w:color w:val="FFFFFF" w:themeColor="background1"/>
                                          </w:rPr>
                                        </w:pPr>
                                        <w:r>
                                          <w:rPr>
                                            <w:rStyle w:val="TimelineChar"/>
                                            <w:color w:val="FFFFFF" w:themeColor="background1"/>
                                          </w:rPr>
                                          <w:t>31</w:t>
                                        </w:r>
                                        <w:r w:rsidR="002833E1" w:rsidRPr="00C842EE">
                                          <w:rPr>
                                            <w:rStyle w:val="TimelineChar"/>
                                            <w:color w:val="FFFFFF" w:themeColor="background1"/>
                                          </w:rPr>
                                          <w:t xml:space="preserve"> December 202</w:t>
                                        </w:r>
                                        <w:r w:rsidR="00D968CA">
                                          <w:rPr>
                                            <w:rStyle w:val="TimelineChar"/>
                                            <w:color w:val="FFFFFF" w:themeColor="background1"/>
                                          </w:rPr>
                                          <w:t>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599" y="544881"/>
                                  <a:ext cx="2843529"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5B69E9" w14:textId="77777777" w:rsidR="002833E1" w:rsidRPr="002A0863" w:rsidRDefault="002833E1" w:rsidP="002833E1">
                                    <w:pPr>
                                      <w:spacing w:after="0"/>
                                      <w:rPr>
                                        <w:b/>
                                        <w:color w:val="3F0731"/>
                                      </w:rPr>
                                    </w:pPr>
                                    <w:r w:rsidRPr="002A0863">
                                      <w:rPr>
                                        <w:b/>
                                        <w:color w:val="3F0731"/>
                                      </w:rPr>
                                      <w:t>Code Administrator Consultation</w:t>
                                    </w:r>
                                  </w:p>
                                  <w:p w14:paraId="2C5DAE8B" w14:textId="55945104" w:rsidR="00BE4B4A" w:rsidRPr="004F10E6" w:rsidRDefault="0059685F" w:rsidP="00BE4B4A">
                                    <w:pPr>
                                      <w:rPr>
                                        <w:color w:val="000000"/>
                                      </w:rPr>
                                    </w:pPr>
                                    <w:sdt>
                                      <w:sdtPr>
                                        <w:rPr>
                                          <w:rStyle w:val="TimelineChar"/>
                                        </w:rPr>
                                        <w:alias w:val="Code Administrator Use"/>
                                        <w:tag w:val="Code Administrator Use"/>
                                        <w:id w:val="479120846"/>
                                        <w:date w:fullDate="2025-01-30T00:00:00Z">
                                          <w:dateFormat w:val="dd MMMM yyyy"/>
                                          <w:lid w:val="en-GB"/>
                                          <w:storeMappedDataAs w:val="dateTime"/>
                                          <w:calendar w:val="gregorian"/>
                                        </w:date>
                                      </w:sdtPr>
                                      <w:sdtEndPr>
                                        <w:rPr>
                                          <w:rStyle w:val="TimelineChar"/>
                                        </w:rPr>
                                      </w:sdtEndPr>
                                      <w:sdtContent>
                                        <w:r w:rsidR="00CC12FA">
                                          <w:rPr>
                                            <w:rStyle w:val="TimelineChar"/>
                                          </w:rPr>
                                          <w:t>30 January 2025</w:t>
                                        </w:r>
                                      </w:sdtContent>
                                    </w:sdt>
                                    <w:r w:rsidR="00BE4B4A">
                                      <w:rPr>
                                        <w:color w:val="000000"/>
                                      </w:rPr>
                                      <w:t xml:space="preserve"> - </w:t>
                                    </w:r>
                                    <w:sdt>
                                      <w:sdtPr>
                                        <w:rPr>
                                          <w:rStyle w:val="TimelineChar"/>
                                        </w:rPr>
                                        <w:alias w:val="Code Administrator Use"/>
                                        <w:tag w:val="Code Administrator Use"/>
                                        <w:id w:val="-891041316"/>
                                        <w:date w:fullDate="2025-02-20T00:00:00Z">
                                          <w:dateFormat w:val="dd MMMM yyyy"/>
                                          <w:lid w:val="en-GB"/>
                                          <w:storeMappedDataAs w:val="dateTime"/>
                                          <w:calendar w:val="gregorian"/>
                                        </w:date>
                                      </w:sdtPr>
                                      <w:sdtEndPr>
                                        <w:rPr>
                                          <w:rStyle w:val="TimelineChar"/>
                                        </w:rPr>
                                      </w:sdtEndPr>
                                      <w:sdtContent>
                                        <w:r w:rsidR="00CC12FA">
                                          <w:rPr>
                                            <w:rStyle w:val="TimelineChar"/>
                                          </w:rPr>
                                          <w:t>20 February 2025</w:t>
                                        </w:r>
                                      </w:sdtContent>
                                    </w:sdt>
                                  </w:p>
                                  <w:p w14:paraId="2BFB0E5A" w14:textId="63706AD8" w:rsidR="002833E1" w:rsidRPr="004F10E6" w:rsidRDefault="002833E1" w:rsidP="00BE4B4A">
                                    <w:pPr>
                                      <w:pStyle w:val="Timeline"/>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598" y="1072094"/>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624C2A" w14:textId="77777777" w:rsidR="002833E1" w:rsidRPr="002A0863" w:rsidRDefault="002833E1" w:rsidP="002833E1">
                                    <w:pPr>
                                      <w:spacing w:after="0"/>
                                      <w:rPr>
                                        <w:b/>
                                        <w:color w:val="3F0731"/>
                                      </w:rPr>
                                    </w:pPr>
                                    <w:r w:rsidRPr="002A0863">
                                      <w:rPr>
                                        <w:b/>
                                        <w:color w:val="3F0731"/>
                                      </w:rPr>
                                      <w:t>Draft Final Modification Report</w:t>
                                    </w:r>
                                  </w:p>
                                  <w:sdt>
                                    <w:sdtPr>
                                      <w:rPr>
                                        <w:rStyle w:val="TimelineChar"/>
                                      </w:rPr>
                                      <w:alias w:val="Code Administrator Use"/>
                                      <w:tag w:val="Code Administrator Use"/>
                                      <w:id w:val="1181855534"/>
                                      <w:date w:fullDate="2025-02-27T00:00:00Z">
                                        <w:dateFormat w:val="dd MMMM yyyy"/>
                                        <w:lid w:val="en-GB"/>
                                        <w:storeMappedDataAs w:val="dateTime"/>
                                        <w:calendar w:val="gregorian"/>
                                      </w:date>
                                    </w:sdtPr>
                                    <w:sdtEndPr>
                                      <w:rPr>
                                        <w:rStyle w:val="TimelineChar"/>
                                      </w:rPr>
                                    </w:sdtEndPr>
                                    <w:sdtContent>
                                      <w:p w14:paraId="2B10CD50" w14:textId="12276290" w:rsidR="002833E1" w:rsidRPr="004F10E6" w:rsidRDefault="00CC12FA" w:rsidP="002833E1">
                                        <w:pPr>
                                          <w:rPr>
                                            <w:color w:val="000000"/>
                                          </w:rPr>
                                        </w:pPr>
                                        <w:r>
                                          <w:rPr>
                                            <w:rStyle w:val="TimelineChar"/>
                                          </w:rPr>
                                          <w:t>27 February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8949" y="1621581"/>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A138AD" w14:textId="77777777" w:rsidR="002833E1" w:rsidRPr="002A0863" w:rsidRDefault="002833E1" w:rsidP="002833E1">
                                    <w:pPr>
                                      <w:spacing w:after="0"/>
                                      <w:rPr>
                                        <w:b/>
                                        <w:color w:val="3F0731"/>
                                      </w:rPr>
                                    </w:pPr>
                                    <w:r w:rsidRPr="002A0863">
                                      <w:rPr>
                                        <w:b/>
                                        <w:color w:val="3F0731"/>
                                      </w:rPr>
                                      <w:t>Final Modification Report</w:t>
                                    </w:r>
                                  </w:p>
                                  <w:sdt>
                                    <w:sdtPr>
                                      <w:rPr>
                                        <w:rStyle w:val="TimelineChar"/>
                                      </w:rPr>
                                      <w:alias w:val="Code Administrator Use"/>
                                      <w:tag w:val="Code Administrator Use"/>
                                      <w:id w:val="-536125309"/>
                                      <w:date w:fullDate="2025-03-07T00:00:00Z">
                                        <w:dateFormat w:val="dd MMMM yyyy"/>
                                        <w:lid w:val="en-GB"/>
                                        <w:storeMappedDataAs w:val="dateTime"/>
                                        <w:calendar w:val="gregorian"/>
                                      </w:date>
                                    </w:sdtPr>
                                    <w:sdtEndPr>
                                      <w:rPr>
                                        <w:rStyle w:val="TimelineChar"/>
                                      </w:rPr>
                                    </w:sdtEndPr>
                                    <w:sdtContent>
                                      <w:p w14:paraId="4A080AAE" w14:textId="77C0C8DA" w:rsidR="002833E1" w:rsidRPr="004F10E6" w:rsidRDefault="00BE4B4A" w:rsidP="002833E1">
                                        <w:pPr>
                                          <w:rPr>
                                            <w:color w:val="000000"/>
                                          </w:rPr>
                                        </w:pPr>
                                        <w:r>
                                          <w:rPr>
                                            <w:rStyle w:val="TimelineChar"/>
                                          </w:rPr>
                                          <w:t>07 March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68392" y="2148663"/>
                                  <a:ext cx="286389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8E9A24" w14:textId="77777777" w:rsidR="002833E1" w:rsidRPr="002A0863" w:rsidRDefault="002833E1" w:rsidP="002833E1">
                                    <w:pPr>
                                      <w:spacing w:after="0"/>
                                      <w:rPr>
                                        <w:b/>
                                        <w:color w:val="3F0731"/>
                                      </w:rPr>
                                    </w:pPr>
                                    <w:r w:rsidRPr="002A0863">
                                      <w:rPr>
                                        <w:b/>
                                        <w:color w:val="3F0731"/>
                                      </w:rPr>
                                      <w:t>Implementation</w:t>
                                    </w:r>
                                  </w:p>
                                  <w:sdt>
                                    <w:sdtPr>
                                      <w:rPr>
                                        <w:rStyle w:val="TimelineChar"/>
                                      </w:rPr>
                                      <w:alias w:val="Code Administrator Use"/>
                                      <w:tag w:val="Code Administrator Use"/>
                                      <w:id w:val="-399981992"/>
                                      <w:date w:fullDate="2025-03-31T00:00:00Z">
                                        <w:dateFormat w:val="dd MMMM yyyy"/>
                                        <w:lid w:val="en-GB"/>
                                        <w:storeMappedDataAs w:val="dateTime"/>
                                        <w:calendar w:val="gregorian"/>
                                      </w:date>
                                    </w:sdtPr>
                                    <w:sdtEndPr>
                                      <w:rPr>
                                        <w:rStyle w:val="TimelineChar"/>
                                      </w:rPr>
                                    </w:sdtEndPr>
                                    <w:sdtContent>
                                      <w:p w14:paraId="46BC2441" w14:textId="5131C339" w:rsidR="002833E1" w:rsidRPr="004F10E6" w:rsidRDefault="00BE4B4A" w:rsidP="002833E1">
                                        <w:pPr>
                                          <w:rPr>
                                            <w:color w:val="000000"/>
                                          </w:rPr>
                                        </w:pPr>
                                        <w:r>
                                          <w:rPr>
                                            <w:rStyle w:val="TimelineChar"/>
                                          </w:rPr>
                                          <w:t>31</w:t>
                                        </w:r>
                                        <w:r w:rsidR="002833E1" w:rsidRPr="00B2143A">
                                          <w:rPr>
                                            <w:rStyle w:val="TimelineChar"/>
                                          </w:rPr>
                                          <w:t xml:space="preserve"> </w:t>
                                        </w:r>
                                        <w:r>
                                          <w:rPr>
                                            <w:rStyle w:val="TimelineChar"/>
                                          </w:rPr>
                                          <w:t>March</w:t>
                                        </w:r>
                                        <w:r w:rsidR="002833E1" w:rsidRPr="00B2143A">
                                          <w:rPr>
                                            <w:rStyle w:val="TimelineChar"/>
                                          </w:rPr>
                                          <w:t xml:space="preserve"> 202</w:t>
                                        </w:r>
                                        <w:r>
                                          <w:rPr>
                                            <w:rStyle w:val="TimelineChar"/>
                                          </w:rPr>
                                          <w:t>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C7AEE6" w14:textId="77777777" w:rsidR="002833E1" w:rsidRPr="00B2143A" w:rsidRDefault="002833E1" w:rsidP="002833E1">
                                    <w:pPr>
                                      <w:shd w:val="clear" w:color="auto" w:fill="3F0731"/>
                                      <w:jc w:val="center"/>
                                      <w:rPr>
                                        <w:b/>
                                      </w:rPr>
                                    </w:pPr>
                                    <w:r w:rsidRPr="00B2143A">
                                      <w:rPr>
                                        <w:b/>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47" y="652881"/>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589E31" w14:textId="20B0A143" w:rsidR="002833E1" w:rsidRPr="00B2143A" w:rsidRDefault="00A65919" w:rsidP="002833E1">
                                    <w:pPr>
                                      <w:jc w:val="center"/>
                                      <w:rPr>
                                        <w:b/>
                                      </w:rPr>
                                    </w:pPr>
                                    <w:r>
                                      <w:rPr>
                                        <w:b/>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8199" y="1180019"/>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B9A760" w14:textId="154311ED" w:rsidR="002833E1" w:rsidRPr="00B2143A" w:rsidRDefault="00B3698B" w:rsidP="007E66BA">
                                    <w:pPr>
                                      <w:jc w:val="center"/>
                                      <w:rPr>
                                        <w:b/>
                                      </w:rPr>
                                    </w:pPr>
                                    <w:r>
                                      <w:rPr>
                                        <w:b/>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172951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56E517" w14:textId="18D4419D" w:rsidR="002833E1" w:rsidRPr="00B2143A" w:rsidRDefault="007E66BA" w:rsidP="002833E1">
                                    <w:pPr>
                                      <w:jc w:val="center"/>
                                      <w:rPr>
                                        <w:b/>
                                      </w:rPr>
                                    </w:pPr>
                                    <w:r>
                                      <w:rPr>
                                        <w:b/>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2256646"/>
                                  <a:ext cx="647700" cy="4318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9F8DAE" w14:textId="23FF7054" w:rsidR="002833E1" w:rsidRPr="00B2143A" w:rsidRDefault="00D45FD8" w:rsidP="002833E1">
                                    <w:pPr>
                                      <w:jc w:val="center"/>
                                      <w:rPr>
                                        <w:b/>
                                      </w:rPr>
                                    </w:pPr>
                                    <w:r>
                                      <w:rPr>
                                        <w:b/>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64CC313" id="Group 30" o:spid="_x0000_s1026" style="position:absolute;margin-left:4.7pt;margin-top:23pt;width:220.5pt;height:198.5pt;z-index:251658242;mso-width-relative:margin;mso-height-relative:margin" coordorigin="-1" coordsize="33326,27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" fillcolor="#3f0731" strokecolor="#3f0731" strokeweight="1pt">
                        <v:stroke joinstyle="miter"/>
                        <v:textbox inset="0,0,0,0">
                          <w:txbxContent>
                            <w:p w14:paraId="0FEE47CE" w14:textId="77777777" w:rsidR="002833E1" w:rsidRPr="00C842EE" w:rsidRDefault="002833E1" w:rsidP="002833E1">
                              <w:pPr>
                                <w:spacing w:after="0"/>
                                <w:rPr>
                                  <w:b/>
                                  <w:color w:val="FFFFFF" w:themeColor="background1"/>
                                </w:rPr>
                              </w:pPr>
                              <w:r w:rsidRPr="00C842EE">
                                <w:rPr>
                                  <w:b/>
                                  <w:color w:val="FFFFFF" w:themeColor="background1"/>
                                </w:rPr>
                                <w:t>Proposal Form</w:t>
                              </w:r>
                            </w:p>
                            <w:sdt>
                              <w:sdtPr>
                                <w:rPr>
                                  <w:rStyle w:val="TimelineChar"/>
                                  <w:color w:val="FFFFFF" w:themeColor="background1"/>
                                </w:rPr>
                                <w:alias w:val="Code Administrator Use"/>
                                <w:tag w:val="Code Administrator Use"/>
                                <w:id w:val="599221794"/>
                                <w:date w:fullDate="2024-12-31T00:00:00Z">
                                  <w:dateFormat w:val="dd MMMM yyyy"/>
                                  <w:lid w:val="en-GB"/>
                                  <w:storeMappedDataAs w:val="dateTime"/>
                                  <w:calendar w:val="gregorian"/>
                                </w:date>
                              </w:sdtPr>
                              <w:sdtEndPr>
                                <w:rPr>
                                  <w:rStyle w:val="TimelineChar"/>
                                </w:rPr>
                              </w:sdtEndPr>
                              <w:sdtContent>
                                <w:p w14:paraId="43455239" w14:textId="25D0476F" w:rsidR="002833E1" w:rsidRPr="00C842EE" w:rsidRDefault="00015448" w:rsidP="002833E1">
                                  <w:pPr>
                                    <w:rPr>
                                      <w:color w:val="FFFFFF" w:themeColor="background1"/>
                                    </w:rPr>
                                  </w:pPr>
                                  <w:r>
                                    <w:rPr>
                                      <w:rStyle w:val="TimelineChar"/>
                                      <w:color w:val="FFFFFF" w:themeColor="background1"/>
                                    </w:rPr>
                                    <w:t>31</w:t>
                                  </w:r>
                                  <w:r w:rsidR="002833E1" w:rsidRPr="00C842EE">
                                    <w:rPr>
                                      <w:rStyle w:val="TimelineChar"/>
                                      <w:color w:val="FFFFFF" w:themeColor="background1"/>
                                    </w:rPr>
                                    <w:t xml:space="preserve"> December 202</w:t>
                                  </w:r>
                                  <w:r w:rsidR="00D968CA">
                                    <w:rPr>
                                      <w:rStyle w:val="TimelineChar"/>
                                      <w:color w:val="FFFFFF" w:themeColor="background1"/>
                                    </w:rPr>
                                    <w:t>4</w:t>
                                  </w:r>
                                </w:p>
                              </w:sdtContent>
                            </w:sdt>
                          </w:txbxContent>
                        </v:textbox>
                      </v:roundrect>
                      <v:roundrect id="Rectangle: Rounded Corners 34" o:spid="_x0000_s1028" style="position:absolute;left:4825;top:5448;width:28436;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" filled="f" strokecolor="#3f0731" strokeweight="1pt">
                        <v:stroke joinstyle="miter"/>
                        <v:textbox inset="0,0,0,0">
                          <w:txbxContent>
                            <w:p w14:paraId="765B69E9" w14:textId="77777777" w:rsidR="002833E1" w:rsidRPr="002A0863" w:rsidRDefault="002833E1" w:rsidP="002833E1">
                              <w:pPr>
                                <w:spacing w:after="0"/>
                                <w:rPr>
                                  <w:b/>
                                  <w:color w:val="3F0731"/>
                                </w:rPr>
                              </w:pPr>
                              <w:r w:rsidRPr="002A0863">
                                <w:rPr>
                                  <w:b/>
                                  <w:color w:val="3F0731"/>
                                </w:rPr>
                                <w:t>Code Administrator Consultation</w:t>
                              </w:r>
                            </w:p>
                            <w:p w14:paraId="2C5DAE8B" w14:textId="55945104" w:rsidR="00BE4B4A" w:rsidRPr="004F10E6" w:rsidRDefault="0059685F" w:rsidP="00BE4B4A">
                              <w:pPr>
                                <w:rPr>
                                  <w:color w:val="000000"/>
                                </w:rPr>
                              </w:pPr>
                              <w:sdt>
                                <w:sdtPr>
                                  <w:rPr>
                                    <w:rStyle w:val="TimelineChar"/>
                                  </w:rPr>
                                  <w:alias w:val="Code Administrator Use"/>
                                  <w:tag w:val="Code Administrator Use"/>
                                  <w:id w:val="479120846"/>
                                  <w:date w:fullDate="2025-01-30T00:00:00Z">
                                    <w:dateFormat w:val="dd MMMM yyyy"/>
                                    <w:lid w:val="en-GB"/>
                                    <w:storeMappedDataAs w:val="dateTime"/>
                                    <w:calendar w:val="gregorian"/>
                                  </w:date>
                                </w:sdtPr>
                                <w:sdtEndPr>
                                  <w:rPr>
                                    <w:rStyle w:val="TimelineChar"/>
                                  </w:rPr>
                                </w:sdtEndPr>
                                <w:sdtContent>
                                  <w:r w:rsidR="00CC12FA">
                                    <w:rPr>
                                      <w:rStyle w:val="TimelineChar"/>
                                    </w:rPr>
                                    <w:t>30 January 2025</w:t>
                                  </w:r>
                                </w:sdtContent>
                              </w:sdt>
                              <w:r w:rsidR="00BE4B4A">
                                <w:rPr>
                                  <w:color w:val="000000"/>
                                </w:rPr>
                                <w:t xml:space="preserve"> - </w:t>
                              </w:r>
                              <w:sdt>
                                <w:sdtPr>
                                  <w:rPr>
                                    <w:rStyle w:val="TimelineChar"/>
                                  </w:rPr>
                                  <w:alias w:val="Code Administrator Use"/>
                                  <w:tag w:val="Code Administrator Use"/>
                                  <w:id w:val="-891041316"/>
                                  <w:date w:fullDate="2025-02-20T00:00:00Z">
                                    <w:dateFormat w:val="dd MMMM yyyy"/>
                                    <w:lid w:val="en-GB"/>
                                    <w:storeMappedDataAs w:val="dateTime"/>
                                    <w:calendar w:val="gregorian"/>
                                  </w:date>
                                </w:sdtPr>
                                <w:sdtEndPr>
                                  <w:rPr>
                                    <w:rStyle w:val="TimelineChar"/>
                                  </w:rPr>
                                </w:sdtEndPr>
                                <w:sdtContent>
                                  <w:r w:rsidR="00CC12FA">
                                    <w:rPr>
                                      <w:rStyle w:val="TimelineChar"/>
                                    </w:rPr>
                                    <w:t>20 February 2025</w:t>
                                  </w:r>
                                </w:sdtContent>
                              </w:sdt>
                            </w:p>
                            <w:p w14:paraId="2BFB0E5A" w14:textId="63706AD8" w:rsidR="002833E1" w:rsidRPr="004F10E6" w:rsidRDefault="002833E1" w:rsidP="00BE4B4A">
                              <w:pPr>
                                <w:pStyle w:val="Timeline"/>
                              </w:pPr>
                            </w:p>
                          </w:txbxContent>
                        </v:textbox>
                      </v:roundrect>
                      <v:roundrect id="Rectangle: Rounded Corners 35" o:spid="_x0000_s1029" style="position:absolute;left:4825;top:10720;width:28436;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" filled="f" strokecolor="#3f0731" strokeweight="1pt">
                        <v:stroke joinstyle="miter"/>
                        <v:textbox inset="0,0,0,0">
                          <w:txbxContent>
                            <w:p w14:paraId="59624C2A" w14:textId="77777777" w:rsidR="002833E1" w:rsidRPr="002A0863" w:rsidRDefault="002833E1" w:rsidP="002833E1">
                              <w:pPr>
                                <w:spacing w:after="0"/>
                                <w:rPr>
                                  <w:b/>
                                  <w:color w:val="3F0731"/>
                                </w:rPr>
                              </w:pPr>
                              <w:r w:rsidRPr="002A0863">
                                <w:rPr>
                                  <w:b/>
                                  <w:color w:val="3F0731"/>
                                </w:rPr>
                                <w:t>Draft Final Modification Report</w:t>
                              </w:r>
                            </w:p>
                            <w:sdt>
                              <w:sdtPr>
                                <w:rPr>
                                  <w:rStyle w:val="TimelineChar"/>
                                </w:rPr>
                                <w:alias w:val="Code Administrator Use"/>
                                <w:tag w:val="Code Administrator Use"/>
                                <w:id w:val="1181855534"/>
                                <w:date w:fullDate="2025-02-27T00:00:00Z">
                                  <w:dateFormat w:val="dd MMMM yyyy"/>
                                  <w:lid w:val="en-GB"/>
                                  <w:storeMappedDataAs w:val="dateTime"/>
                                  <w:calendar w:val="gregorian"/>
                                </w:date>
                              </w:sdtPr>
                              <w:sdtEndPr>
                                <w:rPr>
                                  <w:rStyle w:val="TimelineChar"/>
                                </w:rPr>
                              </w:sdtEndPr>
                              <w:sdtContent>
                                <w:p w14:paraId="2B10CD50" w14:textId="12276290" w:rsidR="002833E1" w:rsidRPr="004F10E6" w:rsidRDefault="00CC12FA" w:rsidP="002833E1">
                                  <w:pPr>
                                    <w:rPr>
                                      <w:color w:val="000000"/>
                                    </w:rPr>
                                  </w:pPr>
                                  <w:r>
                                    <w:rPr>
                                      <w:rStyle w:val="TimelineChar"/>
                                    </w:rPr>
                                    <w:t>27 February 2025</w:t>
                                  </w:r>
                                </w:p>
                              </w:sdtContent>
                            </w:sdt>
                          </w:txbxContent>
                        </v:textbox>
                      </v:roundrect>
                      <v:roundrect id="Rectangle: Rounded Corners 36" o:spid="_x0000_s1030" style="position:absolute;left:4889;top:16215;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" filled="f" strokecolor="#3f0731" strokeweight="1pt">
                        <v:stroke joinstyle="miter"/>
                        <v:textbox inset="0,0,0,0">
                          <w:txbxContent>
                            <w:p w14:paraId="3EA138AD" w14:textId="77777777" w:rsidR="002833E1" w:rsidRPr="002A0863" w:rsidRDefault="002833E1" w:rsidP="002833E1">
                              <w:pPr>
                                <w:spacing w:after="0"/>
                                <w:rPr>
                                  <w:b/>
                                  <w:color w:val="3F0731"/>
                                </w:rPr>
                              </w:pPr>
                              <w:r w:rsidRPr="002A0863">
                                <w:rPr>
                                  <w:b/>
                                  <w:color w:val="3F0731"/>
                                </w:rPr>
                                <w:t>Final Modification Report</w:t>
                              </w:r>
                            </w:p>
                            <w:sdt>
                              <w:sdtPr>
                                <w:rPr>
                                  <w:rStyle w:val="TimelineChar"/>
                                </w:rPr>
                                <w:alias w:val="Code Administrator Use"/>
                                <w:tag w:val="Code Administrator Use"/>
                                <w:id w:val="-536125309"/>
                                <w:date w:fullDate="2025-03-07T00:00:00Z">
                                  <w:dateFormat w:val="dd MMMM yyyy"/>
                                  <w:lid w:val="en-GB"/>
                                  <w:storeMappedDataAs w:val="dateTime"/>
                                  <w:calendar w:val="gregorian"/>
                                </w:date>
                              </w:sdtPr>
                              <w:sdtEndPr>
                                <w:rPr>
                                  <w:rStyle w:val="TimelineChar"/>
                                </w:rPr>
                              </w:sdtEndPr>
                              <w:sdtContent>
                                <w:p w14:paraId="4A080AAE" w14:textId="77C0C8DA" w:rsidR="002833E1" w:rsidRPr="004F10E6" w:rsidRDefault="00BE4B4A" w:rsidP="002833E1">
                                  <w:pPr>
                                    <w:rPr>
                                      <w:color w:val="000000"/>
                                    </w:rPr>
                                  </w:pPr>
                                  <w:r>
                                    <w:rPr>
                                      <w:rStyle w:val="TimelineChar"/>
                                    </w:rPr>
                                    <w:t>07 March 2025</w:t>
                                  </w:r>
                                </w:p>
                              </w:sdtContent>
                            </w:sdt>
                          </w:txbxContent>
                        </v:textbox>
                      </v:roundrect>
                      <v:roundrect id="Rectangle: Rounded Corners 37" o:spid="_x0000_s1031" style="position:absolute;left:4683;top:21486;width:28639;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" filled="f" strokecolor="#3f0731" strokeweight="1pt">
                        <v:stroke joinstyle="miter"/>
                        <v:textbox inset="0,0,0,0">
                          <w:txbxContent>
                            <w:p w14:paraId="318E9A24" w14:textId="77777777" w:rsidR="002833E1" w:rsidRPr="002A0863" w:rsidRDefault="002833E1" w:rsidP="002833E1">
                              <w:pPr>
                                <w:spacing w:after="0"/>
                                <w:rPr>
                                  <w:b/>
                                  <w:color w:val="3F0731"/>
                                </w:rPr>
                              </w:pPr>
                              <w:r w:rsidRPr="002A0863">
                                <w:rPr>
                                  <w:b/>
                                  <w:color w:val="3F0731"/>
                                </w:rPr>
                                <w:t>Implementation</w:t>
                              </w:r>
                            </w:p>
                            <w:sdt>
                              <w:sdtPr>
                                <w:rPr>
                                  <w:rStyle w:val="TimelineChar"/>
                                </w:rPr>
                                <w:alias w:val="Code Administrator Use"/>
                                <w:tag w:val="Code Administrator Use"/>
                                <w:id w:val="-399981992"/>
                                <w:date w:fullDate="2025-03-31T00:00:00Z">
                                  <w:dateFormat w:val="dd MMMM yyyy"/>
                                  <w:lid w:val="en-GB"/>
                                  <w:storeMappedDataAs w:val="dateTime"/>
                                  <w:calendar w:val="gregorian"/>
                                </w:date>
                              </w:sdtPr>
                              <w:sdtEndPr>
                                <w:rPr>
                                  <w:rStyle w:val="TimelineChar"/>
                                </w:rPr>
                              </w:sdtEndPr>
                              <w:sdtContent>
                                <w:p w14:paraId="46BC2441" w14:textId="5131C339" w:rsidR="002833E1" w:rsidRPr="004F10E6" w:rsidRDefault="00BE4B4A" w:rsidP="002833E1">
                                  <w:pPr>
                                    <w:rPr>
                                      <w:color w:val="000000"/>
                                    </w:rPr>
                                  </w:pPr>
                                  <w:r>
                                    <w:rPr>
                                      <w:rStyle w:val="TimelineChar"/>
                                    </w:rPr>
                                    <w:t>31</w:t>
                                  </w:r>
                                  <w:r w:rsidR="002833E1" w:rsidRPr="00B2143A">
                                    <w:rPr>
                                      <w:rStyle w:val="TimelineChar"/>
                                    </w:rPr>
                                    <w:t xml:space="preserve"> </w:t>
                                  </w:r>
                                  <w:r>
                                    <w:rPr>
                                      <w:rStyle w:val="TimelineChar"/>
                                    </w:rPr>
                                    <w:t>March</w:t>
                                  </w:r>
                                  <w:r w:rsidR="002833E1" w:rsidRPr="00B2143A">
                                    <w:rPr>
                                      <w:rStyle w:val="TimelineChar"/>
                                    </w:rPr>
                                    <w:t xml:space="preserve"> 202</w:t>
                                  </w:r>
                                  <w:r>
                                    <w:rPr>
                                      <w:rStyle w:val="TimelineChar"/>
                                    </w:rPr>
                                    <w:t>5</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2"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" adj="14400" fillcolor="#3f0731" strokecolor="#3f0731" strokeweight="1pt">
                        <v:textbox style="layout-flow:vertical;mso-layout-flow-alt:bottom-to-top" inset="0,0,0,0">
                          <w:txbxContent>
                            <w:p w14:paraId="3AC7AEE6" w14:textId="77777777" w:rsidR="002833E1" w:rsidRPr="00B2143A" w:rsidRDefault="002833E1" w:rsidP="002833E1">
                              <w:pPr>
                                <w:shd w:val="clear" w:color="auto" w:fill="3F0731"/>
                                <w:jc w:val="center"/>
                                <w:rPr>
                                  <w:b/>
                                </w:rPr>
                              </w:pPr>
                              <w:r w:rsidRPr="00B2143A">
                                <w:rPr>
                                  <w:b/>
                                </w:rPr>
                                <w:t>1</w:t>
                              </w:r>
                            </w:p>
                          </w:txbxContent>
                        </v:textbox>
                      </v:shape>
                      <v:shape id="Arrow: Chevron 41" o:spid="_x0000_s1033" type="#_x0000_t55" style="position:absolute;left:-1080;top:6528;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" adj="14400" fillcolor="#3f0731" strokecolor="#3f0731" strokeweight="1pt">
                        <v:textbox style="layout-flow:vertical;mso-layout-flow-alt:bottom-to-top" inset="0,0,0,0">
                          <w:txbxContent>
                            <w:p w14:paraId="52589E31" w14:textId="20B0A143" w:rsidR="002833E1" w:rsidRPr="00B2143A" w:rsidRDefault="00A65919" w:rsidP="002833E1">
                              <w:pPr>
                                <w:jc w:val="center"/>
                                <w:rPr>
                                  <w:b/>
                                </w:rPr>
                              </w:pPr>
                              <w:r>
                                <w:rPr>
                                  <w:b/>
                                </w:rPr>
                                <w:t>2</w:t>
                              </w:r>
                            </w:p>
                          </w:txbxContent>
                        </v:textbox>
                      </v:shape>
                      <v:shape id="Arrow: Chevron 42" o:spid="_x0000_s1034" type="#_x0000_t55" style="position:absolute;left:-1081;top:11800;width:6480;height:431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" adj="14400" fillcolor="#3f0731" strokecolor="#3f0731" strokeweight="1pt">
                        <v:textbox style="layout-flow:vertical;mso-layout-flow-alt:bottom-to-top" inset="0,0,0,0">
                          <w:txbxContent>
                            <w:p w14:paraId="2CB9A760" w14:textId="154311ED" w:rsidR="002833E1" w:rsidRPr="00B2143A" w:rsidRDefault="00B3698B" w:rsidP="007E66BA">
                              <w:pPr>
                                <w:jc w:val="center"/>
                                <w:rPr>
                                  <w:b/>
                                </w:rPr>
                              </w:pPr>
                              <w:r>
                                <w:rPr>
                                  <w:b/>
                                </w:rPr>
                                <w:t>3</w:t>
                              </w:r>
                            </w:p>
                          </w:txbxContent>
                        </v:textbox>
                      </v:shape>
                      <v:shape id="Arrow: Chevron 43" o:spid="_x0000_s1035" type="#_x0000_t55" style="position:absolute;left:-1080;top:17295;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" adj="14400" fillcolor="#3f0731" strokecolor="#3f0731" strokeweight="1pt">
                        <v:textbox style="layout-flow:vertical;mso-layout-flow-alt:bottom-to-top" inset="0,0,0,0">
                          <w:txbxContent>
                            <w:p w14:paraId="6956E517" w14:textId="18D4419D" w:rsidR="002833E1" w:rsidRPr="00B2143A" w:rsidRDefault="007E66BA" w:rsidP="002833E1">
                              <w:pPr>
                                <w:jc w:val="center"/>
                                <w:rPr>
                                  <w:b/>
                                </w:rPr>
                              </w:pPr>
                              <w:r>
                                <w:rPr>
                                  <w:b/>
                                </w:rPr>
                                <w:t>4</w:t>
                              </w:r>
                            </w:p>
                          </w:txbxContent>
                        </v:textbox>
                      </v:shape>
                      <v:shape id="Arrow: Chevron 44" o:spid="_x0000_s1036" type="#_x0000_t55" style="position:absolute;left:-1080;top:22566;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" adj="14400" fillcolor="#3f0731" strokecolor="#3f0731" strokeweight="1pt">
                        <v:textbox style="layout-flow:vertical;mso-layout-flow-alt:bottom-to-top" inset="0,0,0,0">
                          <w:txbxContent>
                            <w:p w14:paraId="459F8DAE" w14:textId="23FF7054" w:rsidR="002833E1" w:rsidRPr="00B2143A" w:rsidRDefault="00D45FD8" w:rsidP="002833E1">
                              <w:pPr>
                                <w:jc w:val="center"/>
                                <w:rPr>
                                  <w:b/>
                                </w:rPr>
                              </w:pPr>
                              <w:r>
                                <w:rPr>
                                  <w:b/>
                                </w:rPr>
                                <w:t>5</w:t>
                              </w:r>
                            </w:p>
                          </w:txbxContent>
                        </v:textbox>
                      </v:shape>
                    </v:group>
                  </w:pict>
                </mc:Fallback>
              </mc:AlternateContent>
            </w:r>
            <w:r w:rsidR="00EB109C" w:rsidRPr="00F54F7F">
              <w:rPr>
                <w:rFonts w:asciiTheme="majorHAnsi" w:hAnsiTheme="majorHAnsi" w:cstheme="majorHAnsi"/>
                <w:b/>
                <w:bCs/>
                <w:sz w:val="24"/>
                <w:szCs w:val="24"/>
              </w:rPr>
              <w:t>Modification process &amp; timetable     </w:t>
            </w:r>
            <w:r w:rsidR="00EB109C" w:rsidRPr="00F54F7F">
              <w:rPr>
                <w:rFonts w:asciiTheme="majorHAnsi" w:hAnsiTheme="majorHAnsi" w:cstheme="majorHAnsi"/>
                <w:sz w:val="24"/>
                <w:szCs w:val="24"/>
              </w:rPr>
              <w:t> </w:t>
            </w:r>
          </w:p>
          <w:p w14:paraId="0F6334AD" w14:textId="6F3FEC91" w:rsidR="00EB109C" w:rsidRPr="00F54F7F" w:rsidRDefault="00EB109C" w:rsidP="00EB109C">
            <w:pPr>
              <w:tabs>
                <w:tab w:val="left" w:pos="2820"/>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rPr>
            </w:pPr>
            <w:r w:rsidRPr="00F54F7F">
              <w:rPr>
                <w:rFonts w:asciiTheme="majorHAnsi" w:hAnsiTheme="majorHAnsi" w:cstheme="majorHAnsi"/>
                <w:b/>
                <w:bCs/>
                <w:noProof/>
                <w:sz w:val="24"/>
              </w:rPr>
              <mc:AlternateContent>
                <mc:Choice Requires="wps">
                  <w:drawing>
                    <wp:anchor distT="0" distB="0" distL="114300" distR="114300" simplePos="0" relativeHeight="251658241" behindDoc="0" locked="0" layoutInCell="1" allowOverlap="1" wp14:anchorId="3E1BC662" wp14:editId="037DE607">
                      <wp:simplePos x="0" y="0"/>
                      <wp:positionH relativeFrom="column">
                        <wp:posOffset>98425</wp:posOffset>
                      </wp:positionH>
                      <wp:positionV relativeFrom="paragraph">
                        <wp:posOffset>2501265</wp:posOffset>
                      </wp:positionV>
                      <wp:extent cx="247650" cy="257175"/>
                      <wp:effectExtent l="0" t="0" r="0" b="0"/>
                      <wp:wrapNone/>
                      <wp:docPr id="872889877" name="Text Box 6"/>
                      <wp:cNvGraphicFramePr/>
                      <a:graphic xmlns:a="http://schemas.openxmlformats.org/drawingml/2006/main">
                        <a:graphicData uri="http://schemas.microsoft.com/office/word/2010/wordprocessingShape">
                          <wps:wsp>
                            <wps:cNvSpPr txBox="1"/>
                            <wps:spPr>
                              <a:xfrm>
                                <a:off x="0" y="0"/>
                                <a:ext cx="247650" cy="257175"/>
                              </a:xfrm>
                              <a:prstGeom prst="rect">
                                <a:avLst/>
                              </a:prstGeom>
                              <a:noFill/>
                              <a:ln w="6350">
                                <a:noFill/>
                              </a:ln>
                            </wps:spPr>
                            <wps:txbx>
                              <w:txbxContent>
                                <w:p w14:paraId="3A5A3A29" w14:textId="77777777" w:rsidR="00EB109C" w:rsidRPr="00CC5BE1" w:rsidRDefault="00EB109C" w:rsidP="009452BD">
                                  <w:pPr>
                                    <w:rPr>
                                      <w:b/>
                                      <w:bCs/>
                                      <w:color w:val="FFFFFF" w:themeColor="background1"/>
                                    </w:rPr>
                                  </w:pPr>
                                  <w:r>
                                    <w:rPr>
                                      <w:b/>
                                      <w:bCs/>
                                      <w:color w:val="FFFFFF" w:themeColor="background1"/>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1BC662" id="_x0000_t202" coordsize="21600,21600" o:spt="202" path="m,l,21600r21600,l21600,xe">
                      <v:stroke joinstyle="miter"/>
                      <v:path gradientshapeok="t" o:connecttype="rect"/>
                    </v:shapetype>
                    <v:shape id="Text Box 6" o:spid="_x0000_s1037" type="#_x0000_t202" style="position:absolute;margin-left:7.75pt;margin-top:196.95pt;width:19.5pt;height:20.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" filled="f" stroked="f" strokeweight=".5pt">
                      <v:textbox>
                        <w:txbxContent>
                          <w:p w14:paraId="3A5A3A29" w14:textId="77777777" w:rsidR="00EB109C" w:rsidRPr="00CC5BE1" w:rsidRDefault="00EB109C" w:rsidP="009452BD">
                            <w:pPr>
                              <w:rPr>
                                <w:b/>
                                <w:bCs/>
                                <w:color w:val="FFFFFF" w:themeColor="background1"/>
                              </w:rPr>
                            </w:pPr>
                            <w:r>
                              <w:rPr>
                                <w:b/>
                                <w:bCs/>
                                <w:color w:val="FFFFFF" w:themeColor="background1"/>
                              </w:rPr>
                              <w:t>6</w:t>
                            </w:r>
                          </w:p>
                        </w:txbxContent>
                      </v:textbox>
                    </v:shape>
                  </w:pict>
                </mc:Fallback>
              </mc:AlternateContent>
            </w:r>
            <w:r w:rsidRPr="00F54F7F">
              <w:rPr>
                <w:rFonts w:asciiTheme="majorHAnsi" w:hAnsiTheme="majorHAnsi" w:cstheme="majorHAnsi"/>
                <w:b/>
                <w:bCs/>
                <w:noProof/>
                <w:sz w:val="24"/>
              </w:rPr>
              <mc:AlternateContent>
                <mc:Choice Requires="wps">
                  <w:drawing>
                    <wp:anchor distT="0" distB="0" distL="114300" distR="114300" simplePos="0" relativeHeight="251658240" behindDoc="0" locked="0" layoutInCell="1" allowOverlap="1" wp14:anchorId="1C5AC8AB" wp14:editId="1D3985F4">
                      <wp:simplePos x="0" y="0"/>
                      <wp:positionH relativeFrom="column">
                        <wp:posOffset>90170</wp:posOffset>
                      </wp:positionH>
                      <wp:positionV relativeFrom="paragraph">
                        <wp:posOffset>102235</wp:posOffset>
                      </wp:positionV>
                      <wp:extent cx="247650" cy="257175"/>
                      <wp:effectExtent l="0" t="0" r="0" b="0"/>
                      <wp:wrapNone/>
                      <wp:docPr id="11785339" name="Text Box 6"/>
                      <wp:cNvGraphicFramePr/>
                      <a:graphic xmlns:a="http://schemas.openxmlformats.org/drawingml/2006/main">
                        <a:graphicData uri="http://schemas.microsoft.com/office/word/2010/wordprocessingShape">
                          <wps:wsp>
                            <wps:cNvSpPr txBox="1"/>
                            <wps:spPr>
                              <a:xfrm>
                                <a:off x="0" y="0"/>
                                <a:ext cx="247650" cy="257175"/>
                              </a:xfrm>
                              <a:prstGeom prst="rect">
                                <a:avLst/>
                              </a:prstGeom>
                              <a:noFill/>
                              <a:ln w="6350">
                                <a:noFill/>
                              </a:ln>
                            </wps:spPr>
                            <wps:txbx>
                              <w:txbxContent>
                                <w:p w14:paraId="30878EC2" w14:textId="77777777" w:rsidR="00EB109C" w:rsidRPr="00CC5BE1" w:rsidRDefault="00EB109C">
                                  <w:pPr>
                                    <w:rPr>
                                      <w:b/>
                                      <w:bCs/>
                                      <w:color w:val="FFFFFF" w:themeColor="background1"/>
                                    </w:rPr>
                                  </w:pPr>
                                  <w:r w:rsidRPr="00CC5BE1">
                                    <w:rPr>
                                      <w:b/>
                                      <w:bCs/>
                                      <w:color w:val="FFFFFF" w:themeColor="background1"/>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5AC8AB" id="_x0000_s1038" type="#_x0000_t202" style="position:absolute;margin-left:7.1pt;margin-top:8.05pt;width:19.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" filled="f" stroked="f" strokeweight=".5pt">
                      <v:textbox>
                        <w:txbxContent>
                          <w:p w14:paraId="30878EC2" w14:textId="77777777" w:rsidR="00EB109C" w:rsidRPr="00CC5BE1" w:rsidRDefault="00EB109C">
                            <w:pPr>
                              <w:rPr>
                                <w:b/>
                                <w:bCs/>
                                <w:color w:val="FFFFFF" w:themeColor="background1"/>
                              </w:rPr>
                            </w:pPr>
                            <w:r w:rsidRPr="00CC5BE1">
                              <w:rPr>
                                <w:b/>
                                <w:bCs/>
                                <w:color w:val="FFFFFF" w:themeColor="background1"/>
                              </w:rPr>
                              <w:t>1</w:t>
                            </w:r>
                          </w:p>
                        </w:txbxContent>
                      </v:textbox>
                    </v:shape>
                  </w:pict>
                </mc:Fallback>
              </mc:AlternateContent>
            </w:r>
          </w:p>
        </w:tc>
      </w:tr>
      <w:tr w:rsidR="00EB109C" w:rsidRPr="00F54F7F" w14:paraId="3B68CBD1" w14:textId="77777777" w:rsidTr="6EB9FD33">
        <w:trPr>
          <w:trHeight w:val="780"/>
        </w:trPr>
        <w:tc>
          <w:tcPr>
            <w:cnfStyle w:val="001000000000" w:firstRow="0" w:lastRow="0" w:firstColumn="1" w:lastColumn="0" w:oddVBand="0" w:evenVBand="0" w:oddHBand="0" w:evenHBand="0" w:firstRowFirstColumn="0" w:firstRowLastColumn="0" w:lastRowFirstColumn="0" w:lastRowLastColumn="0"/>
            <w:tcW w:w="9736" w:type="dxa"/>
            <w:gridSpan w:val="5"/>
            <w:tcBorders>
              <w:top w:val="single" w:sz="4" w:space="0" w:color="auto"/>
              <w:left w:val="single" w:sz="4" w:space="0" w:color="auto"/>
              <w:bottom w:val="single" w:sz="4" w:space="0" w:color="auto"/>
              <w:right w:val="single" w:sz="4" w:space="0" w:color="auto"/>
            </w:tcBorders>
            <w:hideMark/>
          </w:tcPr>
          <w:p w14:paraId="51E438ED" w14:textId="77777777" w:rsidR="00EB109C" w:rsidRPr="00975B30" w:rsidRDefault="00EB109C" w:rsidP="00975B30">
            <w:pPr>
              <w:pStyle w:val="BodyText"/>
              <w:rPr>
                <w:sz w:val="24"/>
                <w:szCs w:val="24"/>
              </w:rPr>
            </w:pPr>
            <w:r w:rsidRPr="00975B30">
              <w:rPr>
                <w:sz w:val="24"/>
                <w:szCs w:val="24"/>
              </w:rPr>
              <w:t xml:space="preserve">Status summary:  </w:t>
            </w:r>
            <w:r w:rsidRPr="00975B30">
              <w:rPr>
                <w:b w:val="0"/>
                <w:bCs w:val="0"/>
                <w:sz w:val="24"/>
                <w:szCs w:val="24"/>
              </w:rPr>
              <w:t>The Proposer has raised a modification and is seeking a decision from the Panel on the governance route to be taken. </w:t>
            </w:r>
          </w:p>
        </w:tc>
      </w:tr>
      <w:tr w:rsidR="00EB109C" w:rsidRPr="00F54F7F" w14:paraId="4537C47F" w14:textId="77777777" w:rsidTr="6EB9FD33">
        <w:trPr>
          <w:trHeight w:val="930"/>
        </w:trPr>
        <w:tc>
          <w:tcPr>
            <w:cnfStyle w:val="001000000000" w:firstRow="0" w:lastRow="0" w:firstColumn="1" w:lastColumn="0" w:oddVBand="0" w:evenVBand="0" w:oddHBand="0" w:evenHBand="0" w:firstRowFirstColumn="0" w:firstRowLastColumn="0" w:lastRowFirstColumn="0" w:lastRowLastColumn="0"/>
            <w:tcW w:w="9736" w:type="dxa"/>
            <w:gridSpan w:val="5"/>
            <w:tcBorders>
              <w:top w:val="single" w:sz="4" w:space="0" w:color="auto"/>
              <w:left w:val="single" w:sz="4" w:space="0" w:color="auto"/>
              <w:bottom w:val="single" w:sz="4" w:space="0" w:color="auto"/>
              <w:right w:val="single" w:sz="4" w:space="0" w:color="auto"/>
            </w:tcBorders>
            <w:hideMark/>
          </w:tcPr>
          <w:p w14:paraId="3E5FE419" w14:textId="25ADCA9A" w:rsidR="00EB109C" w:rsidRPr="00975B30" w:rsidRDefault="00EB109C" w:rsidP="00975B30">
            <w:pPr>
              <w:pStyle w:val="BodyText"/>
              <w:rPr>
                <w:b w:val="0"/>
                <w:sz w:val="24"/>
                <w:szCs w:val="24"/>
              </w:rPr>
            </w:pPr>
            <w:r w:rsidRPr="003A1C36">
              <w:rPr>
                <w:sz w:val="24"/>
                <w:szCs w:val="24"/>
              </w:rPr>
              <w:t>This modification is expected to have a</w:t>
            </w:r>
            <w:r w:rsidR="008D512A" w:rsidRPr="003A1C36">
              <w:rPr>
                <w:sz w:val="24"/>
                <w:szCs w:val="24"/>
              </w:rPr>
              <w:t xml:space="preserve">: </w:t>
            </w:r>
            <w:r w:rsidR="008D512A" w:rsidRPr="003A1C36">
              <w:rPr>
                <w:rStyle w:val="Boldnormaltext"/>
                <w:rFonts w:asciiTheme="majorHAnsi" w:hAnsiTheme="majorHAnsi" w:cstheme="majorHAnsi"/>
                <w:b/>
                <w:bCs w:val="0"/>
                <w:szCs w:val="24"/>
              </w:rPr>
              <w:t>Low impact</w:t>
            </w:r>
          </w:p>
          <w:p w14:paraId="7FBE5E62" w14:textId="2D940575" w:rsidR="00EB109C" w:rsidRPr="00B15A57" w:rsidRDefault="00EB109C" w:rsidP="00975B30">
            <w:pPr>
              <w:pStyle w:val="BodyText"/>
            </w:pPr>
            <w:r w:rsidRPr="00975B30">
              <w:rPr>
                <w:b w:val="0"/>
                <w:bCs w:val="0"/>
                <w:sz w:val="24"/>
                <w:szCs w:val="24"/>
              </w:rPr>
              <w:t xml:space="preserve">Generators, Transmission </w:t>
            </w:r>
            <w:r w:rsidR="008D512A">
              <w:rPr>
                <w:b w:val="0"/>
                <w:bCs w:val="0"/>
                <w:sz w:val="24"/>
                <w:szCs w:val="24"/>
              </w:rPr>
              <w:t>Owners</w:t>
            </w:r>
            <w:r w:rsidRPr="00975B30">
              <w:rPr>
                <w:b w:val="0"/>
                <w:bCs w:val="0"/>
                <w:sz w:val="24"/>
                <w:szCs w:val="24"/>
              </w:rPr>
              <w:t xml:space="preserve">, </w:t>
            </w:r>
            <w:r w:rsidR="008D512A">
              <w:rPr>
                <w:b w:val="0"/>
                <w:bCs w:val="0"/>
                <w:sz w:val="24"/>
                <w:szCs w:val="24"/>
              </w:rPr>
              <w:t>Offshore Transmission Owners, Distribution Network Operators, National Energy System Operator, the Authority</w:t>
            </w:r>
          </w:p>
        </w:tc>
      </w:tr>
      <w:tr w:rsidR="00EB109C" w:rsidRPr="00F54F7F" w14:paraId="363AF9C9" w14:textId="77777777" w:rsidTr="6EB9FD33">
        <w:trPr>
          <w:trHeight w:val="735"/>
        </w:trPr>
        <w:tc>
          <w:tcPr>
            <w:cnfStyle w:val="001000000000" w:firstRow="0" w:lastRow="0" w:firstColumn="1" w:lastColumn="0" w:oddVBand="0" w:evenVBand="0" w:oddHBand="0" w:evenHBand="0" w:firstRowFirstColumn="0" w:firstRowLastColumn="0" w:lastRowFirstColumn="0" w:lastRowLastColumn="0"/>
            <w:tcW w:w="2547" w:type="dxa"/>
            <w:gridSpan w:val="2"/>
            <w:tcBorders>
              <w:top w:val="single" w:sz="4" w:space="0" w:color="auto"/>
              <w:left w:val="single" w:sz="4" w:space="0" w:color="auto"/>
              <w:bottom w:val="single" w:sz="4" w:space="0" w:color="auto"/>
              <w:right w:val="single" w:sz="4" w:space="0" w:color="auto"/>
            </w:tcBorders>
            <w:hideMark/>
          </w:tcPr>
          <w:p w14:paraId="077A0F63" w14:textId="77777777" w:rsidR="00EB109C" w:rsidRPr="00975B30" w:rsidRDefault="00EB109C" w:rsidP="00975B30">
            <w:pPr>
              <w:pStyle w:val="BodyText"/>
              <w:rPr>
                <w:sz w:val="24"/>
                <w:szCs w:val="24"/>
              </w:rPr>
            </w:pPr>
            <w:r w:rsidRPr="00975B30">
              <w:rPr>
                <w:sz w:val="24"/>
                <w:szCs w:val="24"/>
              </w:rPr>
              <w:t>Proposer’s recommendation of governance route </w:t>
            </w:r>
          </w:p>
        </w:tc>
        <w:tc>
          <w:tcPr>
            <w:tcW w:w="7189" w:type="dxa"/>
            <w:gridSpan w:val="3"/>
            <w:tcBorders>
              <w:top w:val="single" w:sz="4" w:space="0" w:color="auto"/>
              <w:left w:val="single" w:sz="4" w:space="0" w:color="auto"/>
              <w:bottom w:val="single" w:sz="4" w:space="0" w:color="auto"/>
              <w:right w:val="single" w:sz="4" w:space="0" w:color="auto"/>
            </w:tcBorders>
            <w:hideMark/>
          </w:tcPr>
          <w:p w14:paraId="70ACF4DF" w14:textId="404F61C9" w:rsidR="00EB109C" w:rsidRPr="00975B30" w:rsidRDefault="0059685F" w:rsidP="00975B30">
            <w:pPr>
              <w:pStyle w:val="BodyText"/>
              <w:cnfStyle w:val="000000000000" w:firstRow="0" w:lastRow="0" w:firstColumn="0" w:lastColumn="0" w:oddVBand="0" w:evenVBand="0" w:oddHBand="0" w:evenHBand="0" w:firstRowFirstColumn="0" w:firstRowLastColumn="0" w:lastRowFirstColumn="0" w:lastRowLastColumn="0"/>
              <w:rPr>
                <w:sz w:val="24"/>
                <w:szCs w:val="24"/>
              </w:rPr>
            </w:pPr>
            <w:sdt>
              <w:sdtPr>
                <w:rPr>
                  <w:sz w:val="24"/>
                  <w:szCs w:val="24"/>
                </w:rPr>
                <w:alias w:val="Governance Route"/>
                <w:id w:val="165610577"/>
                <w:placeholder>
                  <w:docPart w:val="D83A5E5498CA44CD99059CC655F4B64C"/>
                </w:placeholder>
                <w:comboBox>
                  <w:listItem w:displayText="Self-Governance modification to proceed to Code Administrator Consultation" w:value="Self-Governance modification to proceed to Code Administrator Consultation"/>
                  <w:listItem w:displayText="Self-Governance modification with assessment by a Workgroup" w:value="Self-Governance modification with assessment by a Workgroup"/>
                  <w:listItem w:displayText="Standard Governance modification with assessment by a Workgroup" w:value="Standard Governance modification with assessment by a Workgroup"/>
                  <w:listItem w:displayText="Standard Governance modification to proceed to Code Administrator Consultation" w:value="Standard Governance modification to proceed to Code Administrator Consultation"/>
                  <w:listItem w:displayText="Urgent modification to proceed under a timetable agreed by the Authority (with an Authority decision)" w:value="Urgent modification to proceed under a timetable agreed by the Authority (with an Authority decision)"/>
                  <w:listItem w:displayText="Fast-track Self-Governance modification" w:value="Fast-track Self-Governance modification"/>
                </w:comboBox>
              </w:sdtPr>
              <w:sdtEndPr/>
              <w:sdtContent>
                <w:r w:rsidR="00BE4B4A" w:rsidRPr="21384796">
                  <w:rPr>
                    <w:sz w:val="24"/>
                    <w:szCs w:val="24"/>
                  </w:rPr>
                  <w:t>S</w:t>
                </w:r>
                <w:r w:rsidR="3B14BAAD" w:rsidRPr="21384796">
                  <w:rPr>
                    <w:sz w:val="24"/>
                    <w:szCs w:val="24"/>
                  </w:rPr>
                  <w:t>tandard Governance</w:t>
                </w:r>
                <w:r w:rsidR="00BE4B4A" w:rsidRPr="21384796">
                  <w:rPr>
                    <w:sz w:val="24"/>
                    <w:szCs w:val="24"/>
                  </w:rPr>
                  <w:t xml:space="preserve"> modification to proceed to Code Administrator Consultation</w:t>
                </w:r>
              </w:sdtContent>
            </w:sdt>
          </w:p>
        </w:tc>
      </w:tr>
      <w:tr w:rsidR="00EB109C" w:rsidRPr="00F54F7F" w14:paraId="6314F17B" w14:textId="77777777" w:rsidTr="6EB9FD33">
        <w:trPr>
          <w:trHeight w:val="1455"/>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left w:val="single" w:sz="4" w:space="0" w:color="auto"/>
              <w:bottom w:val="single" w:sz="4" w:space="0" w:color="auto"/>
              <w:right w:val="single" w:sz="4" w:space="0" w:color="auto"/>
            </w:tcBorders>
            <w:hideMark/>
          </w:tcPr>
          <w:p w14:paraId="0F8D67B8" w14:textId="77777777" w:rsidR="00EB109C" w:rsidRPr="00975B30" w:rsidRDefault="00EB109C" w:rsidP="00975B30">
            <w:pPr>
              <w:pStyle w:val="BodyText"/>
              <w:rPr>
                <w:sz w:val="24"/>
                <w:szCs w:val="24"/>
              </w:rPr>
            </w:pPr>
            <w:r w:rsidRPr="00975B30">
              <w:rPr>
                <w:sz w:val="24"/>
                <w:szCs w:val="24"/>
              </w:rPr>
              <w:t>Who can I talk to about the change? </w:t>
            </w:r>
          </w:p>
          <w:p w14:paraId="3ED0AD33" w14:textId="77777777" w:rsidR="00EB109C" w:rsidRPr="00975B30" w:rsidRDefault="00EB109C" w:rsidP="00975B30">
            <w:pPr>
              <w:pStyle w:val="BodyText"/>
              <w:rPr>
                <w:sz w:val="24"/>
                <w:szCs w:val="24"/>
              </w:rPr>
            </w:pPr>
            <w:r w:rsidRPr="00975B30">
              <w:rPr>
                <w:sz w:val="24"/>
                <w:szCs w:val="24"/>
              </w:rPr>
              <w:t> </w:t>
            </w:r>
          </w:p>
        </w:tc>
        <w:tc>
          <w:tcPr>
            <w:tcW w:w="3827" w:type="dxa"/>
            <w:gridSpan w:val="3"/>
            <w:tcBorders>
              <w:top w:val="single" w:sz="4" w:space="0" w:color="auto"/>
              <w:left w:val="single" w:sz="4" w:space="0" w:color="auto"/>
              <w:bottom w:val="single" w:sz="4" w:space="0" w:color="auto"/>
              <w:right w:val="single" w:sz="4" w:space="0" w:color="auto"/>
            </w:tcBorders>
            <w:hideMark/>
          </w:tcPr>
          <w:p w14:paraId="66914F92" w14:textId="77777777" w:rsidR="00EB109C" w:rsidRPr="006E5294" w:rsidRDefault="00EB109C" w:rsidP="00975B30">
            <w:pPr>
              <w:pStyle w:val="BodyText"/>
              <w:cnfStyle w:val="000000000000" w:firstRow="0" w:lastRow="0" w:firstColumn="0" w:lastColumn="0" w:oddVBand="0" w:evenVBand="0" w:oddHBand="0" w:evenHBand="0" w:firstRowFirstColumn="0" w:firstRowLastColumn="0" w:lastRowFirstColumn="0" w:lastRowLastColumn="0"/>
              <w:rPr>
                <w:b/>
                <w:bCs/>
                <w:sz w:val="22"/>
                <w:szCs w:val="22"/>
              </w:rPr>
            </w:pPr>
            <w:r w:rsidRPr="006E5294">
              <w:rPr>
                <w:b/>
                <w:bCs/>
                <w:sz w:val="22"/>
                <w:szCs w:val="22"/>
              </w:rPr>
              <w:t>Proposer:  </w:t>
            </w:r>
          </w:p>
          <w:p w14:paraId="6FA69045" w14:textId="4F15F43B" w:rsidR="00EB109C" w:rsidRPr="006E5294" w:rsidRDefault="4CD97A08" w:rsidP="00975B30">
            <w:pPr>
              <w:pStyle w:val="BodyText"/>
              <w:cnfStyle w:val="000000000000" w:firstRow="0" w:lastRow="0" w:firstColumn="0" w:lastColumn="0" w:oddVBand="0" w:evenVBand="0" w:oddHBand="0" w:evenHBand="0" w:firstRowFirstColumn="0" w:firstRowLastColumn="0" w:lastRowFirstColumn="0" w:lastRowLastColumn="0"/>
              <w:rPr>
                <w:sz w:val="22"/>
                <w:szCs w:val="22"/>
              </w:rPr>
            </w:pPr>
            <w:r w:rsidRPr="6EB9FD33">
              <w:rPr>
                <w:sz w:val="22"/>
                <w:szCs w:val="22"/>
              </w:rPr>
              <w:t>Stuart Mc</w:t>
            </w:r>
            <w:r w:rsidR="000B1FBE">
              <w:rPr>
                <w:sz w:val="22"/>
                <w:szCs w:val="22"/>
              </w:rPr>
              <w:t>L</w:t>
            </w:r>
            <w:r w:rsidRPr="6EB9FD33">
              <w:rPr>
                <w:sz w:val="22"/>
                <w:szCs w:val="22"/>
              </w:rPr>
              <w:t>arnon</w:t>
            </w:r>
            <w:r w:rsidR="00EB109C" w:rsidRPr="6EB9FD33">
              <w:rPr>
                <w:sz w:val="22"/>
                <w:szCs w:val="22"/>
              </w:rPr>
              <w:t> </w:t>
            </w:r>
          </w:p>
          <w:p w14:paraId="63F9870C" w14:textId="53F2DD4D" w:rsidR="00EB109C" w:rsidRPr="006E5294" w:rsidRDefault="0018504F" w:rsidP="00975B30">
            <w:pPr>
              <w:pStyle w:val="BodyText"/>
              <w:cnfStyle w:val="000000000000" w:firstRow="0" w:lastRow="0" w:firstColumn="0" w:lastColumn="0" w:oddVBand="0" w:evenVBand="0" w:oddHBand="0" w:evenHBand="0" w:firstRowFirstColumn="0" w:firstRowLastColumn="0" w:lastRowFirstColumn="0" w:lastRowLastColumn="0"/>
              <w:rPr>
                <w:sz w:val="22"/>
                <w:szCs w:val="22"/>
              </w:rPr>
            </w:pPr>
            <w:hyperlink r:id="rId11" w:history="1">
              <w:r w:rsidRPr="009045C8">
                <w:rPr>
                  <w:rStyle w:val="Hyperlink"/>
                  <w:sz w:val="22"/>
                  <w:szCs w:val="22"/>
                </w:rPr>
                <w:t>Stuart.mclarnon@nationalenergyso.com</w:t>
              </w:r>
            </w:hyperlink>
            <w:r>
              <w:rPr>
                <w:sz w:val="22"/>
                <w:szCs w:val="22"/>
              </w:rPr>
              <w:t xml:space="preserve"> </w:t>
            </w:r>
          </w:p>
          <w:p w14:paraId="76BECB6C" w14:textId="2862388B" w:rsidR="00EB109C" w:rsidRPr="006E5294" w:rsidRDefault="2DEF17ED" w:rsidP="00975B30">
            <w:pPr>
              <w:pStyle w:val="BodyText"/>
              <w:cnfStyle w:val="000000000000" w:firstRow="0" w:lastRow="0" w:firstColumn="0" w:lastColumn="0" w:oddVBand="0" w:evenVBand="0" w:oddHBand="0" w:evenHBand="0" w:firstRowFirstColumn="0" w:firstRowLastColumn="0" w:lastRowFirstColumn="0" w:lastRowLastColumn="0"/>
              <w:rPr>
                <w:sz w:val="22"/>
                <w:szCs w:val="22"/>
              </w:rPr>
            </w:pPr>
            <w:r w:rsidRPr="6EB9FD33">
              <w:rPr>
                <w:sz w:val="22"/>
                <w:szCs w:val="22"/>
              </w:rPr>
              <w:t>07596 579914</w:t>
            </w:r>
          </w:p>
        </w:tc>
        <w:tc>
          <w:tcPr>
            <w:tcW w:w="3929" w:type="dxa"/>
            <w:tcBorders>
              <w:top w:val="single" w:sz="4" w:space="0" w:color="auto"/>
              <w:left w:val="single" w:sz="4" w:space="0" w:color="auto"/>
              <w:bottom w:val="single" w:sz="4" w:space="0" w:color="auto"/>
              <w:right w:val="single" w:sz="4" w:space="0" w:color="auto"/>
            </w:tcBorders>
            <w:hideMark/>
          </w:tcPr>
          <w:p w14:paraId="108ED5F0" w14:textId="77777777" w:rsidR="00EB109C" w:rsidRPr="006E5294" w:rsidRDefault="00EB109C" w:rsidP="00975B30">
            <w:pPr>
              <w:pStyle w:val="BodyText"/>
              <w:cnfStyle w:val="000000000000" w:firstRow="0" w:lastRow="0" w:firstColumn="0" w:lastColumn="0" w:oddVBand="0" w:evenVBand="0" w:oddHBand="0" w:evenHBand="0" w:firstRowFirstColumn="0" w:firstRowLastColumn="0" w:lastRowFirstColumn="0" w:lastRowLastColumn="0"/>
              <w:rPr>
                <w:sz w:val="22"/>
                <w:szCs w:val="22"/>
              </w:rPr>
            </w:pPr>
            <w:r w:rsidRPr="006E5294">
              <w:rPr>
                <w:b/>
                <w:bCs/>
                <w:sz w:val="22"/>
                <w:szCs w:val="22"/>
              </w:rPr>
              <w:t>Code Administrator Contact</w:t>
            </w:r>
            <w:r w:rsidRPr="006E5294">
              <w:rPr>
                <w:sz w:val="22"/>
                <w:szCs w:val="22"/>
              </w:rPr>
              <w:t>:  </w:t>
            </w:r>
          </w:p>
          <w:p w14:paraId="52B21AA6" w14:textId="7E4BB590" w:rsidR="00EB109C" w:rsidRPr="006E5294" w:rsidRDefault="00EB109C" w:rsidP="00975B30">
            <w:pPr>
              <w:pStyle w:val="BodyText"/>
              <w:cnfStyle w:val="000000000000" w:firstRow="0" w:lastRow="0" w:firstColumn="0" w:lastColumn="0" w:oddVBand="0" w:evenVBand="0" w:oddHBand="0" w:evenHBand="0" w:firstRowFirstColumn="0" w:firstRowLastColumn="0" w:lastRowFirstColumn="0" w:lastRowLastColumn="0"/>
              <w:rPr>
                <w:sz w:val="22"/>
                <w:szCs w:val="22"/>
              </w:rPr>
            </w:pPr>
            <w:r w:rsidRPr="006E5294">
              <w:rPr>
                <w:sz w:val="22"/>
                <w:szCs w:val="22"/>
              </w:rPr>
              <w:t>​​</w:t>
            </w:r>
            <w:r w:rsidR="00C84561">
              <w:rPr>
                <w:sz w:val="22"/>
                <w:szCs w:val="22"/>
              </w:rPr>
              <w:t>Tammy</w:t>
            </w:r>
            <w:r w:rsidR="006E5294" w:rsidRPr="006E5294">
              <w:rPr>
                <w:sz w:val="22"/>
                <w:szCs w:val="22"/>
              </w:rPr>
              <w:t xml:space="preserve"> Meek</w:t>
            </w:r>
          </w:p>
          <w:p w14:paraId="28B4D994" w14:textId="1209E2FB" w:rsidR="00C84561" w:rsidRPr="00C84561" w:rsidRDefault="006E5294" w:rsidP="00975B30">
            <w:pPr>
              <w:pStyle w:val="BodyTex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hyperlink r:id="rId12" w:history="1">
              <w:r w:rsidRPr="006E5294">
                <w:rPr>
                  <w:rStyle w:val="Hyperlink"/>
                  <w:sz w:val="22"/>
                  <w:szCs w:val="22"/>
                  <w:u w:val="none"/>
                </w:rPr>
                <w:t>tametha.meek@nationalenergyso.com</w:t>
              </w:r>
            </w:hyperlink>
          </w:p>
          <w:p w14:paraId="0B16D784" w14:textId="20558350" w:rsidR="006E5294" w:rsidRPr="006E5294" w:rsidRDefault="006E5294" w:rsidP="00975B30">
            <w:pPr>
              <w:pStyle w:val="BodyText"/>
              <w:cnfStyle w:val="000000000000" w:firstRow="0" w:lastRow="0" w:firstColumn="0" w:lastColumn="0" w:oddVBand="0" w:evenVBand="0" w:oddHBand="0" w:evenHBand="0" w:firstRowFirstColumn="0" w:firstRowLastColumn="0" w:lastRowFirstColumn="0" w:lastRowLastColumn="0"/>
              <w:rPr>
                <w:sz w:val="22"/>
                <w:szCs w:val="22"/>
              </w:rPr>
            </w:pPr>
            <w:r w:rsidRPr="006E5294">
              <w:rPr>
                <w:sz w:val="22"/>
                <w:szCs w:val="22"/>
              </w:rPr>
              <w:t>07938 737807   </w:t>
            </w:r>
          </w:p>
          <w:p w14:paraId="15B53091" w14:textId="77777777" w:rsidR="00EB109C" w:rsidRPr="006E5294" w:rsidRDefault="00EB109C" w:rsidP="00975B30">
            <w:pPr>
              <w:pStyle w:val="BodyText"/>
              <w:cnfStyle w:val="000000000000" w:firstRow="0" w:lastRow="0" w:firstColumn="0" w:lastColumn="0" w:oddVBand="0" w:evenVBand="0" w:oddHBand="0" w:evenHBand="0" w:firstRowFirstColumn="0" w:firstRowLastColumn="0" w:lastRowFirstColumn="0" w:lastRowLastColumn="0"/>
              <w:rPr>
                <w:sz w:val="22"/>
                <w:szCs w:val="22"/>
              </w:rPr>
            </w:pPr>
            <w:r w:rsidRPr="006E5294">
              <w:rPr>
                <w:sz w:val="22"/>
                <w:szCs w:val="22"/>
              </w:rPr>
              <w:t> </w:t>
            </w:r>
          </w:p>
        </w:tc>
      </w:tr>
    </w:tbl>
    <w:p w14:paraId="3580EE7A" w14:textId="77777777" w:rsidR="00EB109C" w:rsidRPr="00F54F7F" w:rsidRDefault="00EB109C" w:rsidP="00EB109C">
      <w:pPr>
        <w:tabs>
          <w:tab w:val="left" w:pos="2820"/>
        </w:tabs>
        <w:rPr>
          <w:rFonts w:asciiTheme="majorHAnsi" w:hAnsiTheme="majorHAnsi" w:cstheme="majorHAnsi"/>
          <w:sz w:val="24"/>
        </w:rPr>
      </w:pPr>
      <w:r w:rsidRPr="00F54F7F">
        <w:rPr>
          <w:rFonts w:asciiTheme="majorHAnsi" w:hAnsiTheme="majorHAnsi" w:cstheme="majorHAnsi"/>
          <w:sz w:val="24"/>
        </w:rPr>
        <w:t> </w:t>
      </w:r>
    </w:p>
    <w:p w14:paraId="2E497C4A" w14:textId="77777777" w:rsidR="00EB109C" w:rsidRPr="00F54F7F" w:rsidRDefault="00EB109C" w:rsidP="00EB109C">
      <w:pPr>
        <w:tabs>
          <w:tab w:val="left" w:pos="2820"/>
        </w:tabs>
        <w:rPr>
          <w:rFonts w:asciiTheme="majorHAnsi" w:hAnsiTheme="majorHAnsi" w:cstheme="majorHAnsi"/>
          <w:sz w:val="24"/>
        </w:rPr>
      </w:pPr>
      <w:r w:rsidRPr="00F54F7F">
        <w:rPr>
          <w:rFonts w:asciiTheme="majorHAnsi" w:hAnsiTheme="majorHAnsi" w:cstheme="majorHAnsi"/>
          <w:sz w:val="24"/>
        </w:rPr>
        <w:t> </w:t>
      </w:r>
    </w:p>
    <w:p w14:paraId="1BBFDB0E" w14:textId="77777777" w:rsidR="00EB109C" w:rsidRDefault="00EB109C" w:rsidP="00EB109C">
      <w:pPr>
        <w:tabs>
          <w:tab w:val="left" w:pos="2820"/>
        </w:tabs>
        <w:rPr>
          <w:rFonts w:asciiTheme="majorHAnsi" w:hAnsiTheme="majorHAnsi" w:cstheme="majorHAnsi"/>
          <w:sz w:val="24"/>
        </w:rPr>
      </w:pPr>
    </w:p>
    <w:p w14:paraId="38042F89" w14:textId="55894CB2" w:rsidR="006E5294" w:rsidRDefault="006E5294">
      <w:pPr>
        <w:spacing w:after="120" w:line="240" w:lineRule="auto"/>
        <w:rPr>
          <w:rFonts w:asciiTheme="majorHAnsi" w:hAnsiTheme="majorHAnsi" w:cstheme="majorHAnsi"/>
          <w:sz w:val="24"/>
        </w:rPr>
      </w:pPr>
      <w:r>
        <w:rPr>
          <w:rFonts w:asciiTheme="majorHAnsi" w:hAnsiTheme="majorHAnsi" w:cstheme="majorHAnsi"/>
          <w:sz w:val="24"/>
        </w:rPr>
        <w:br w:type="page"/>
      </w:r>
    </w:p>
    <w:p w14:paraId="0F503A69" w14:textId="77777777" w:rsidR="00F54F7F" w:rsidRPr="00F54F7F" w:rsidRDefault="00F54F7F" w:rsidP="00EB109C">
      <w:pPr>
        <w:tabs>
          <w:tab w:val="left" w:pos="2820"/>
        </w:tabs>
        <w:rPr>
          <w:rFonts w:asciiTheme="majorHAnsi" w:hAnsiTheme="majorHAnsi" w:cstheme="majorHAnsi"/>
          <w:sz w:val="24"/>
        </w:rPr>
      </w:pPr>
    </w:p>
    <w:p w14:paraId="7613A9DC" w14:textId="05FB8A11" w:rsidR="00EB109C" w:rsidRPr="00F54F7F" w:rsidRDefault="00EB109C" w:rsidP="00EB109C">
      <w:pPr>
        <w:tabs>
          <w:tab w:val="left" w:pos="2820"/>
        </w:tabs>
        <w:rPr>
          <w:rFonts w:asciiTheme="majorHAnsi" w:hAnsiTheme="majorHAnsi" w:cstheme="majorHAnsi"/>
          <w:b/>
          <w:bCs/>
          <w:color w:val="3F0731" w:themeColor="text2"/>
          <w:sz w:val="36"/>
          <w:szCs w:val="32"/>
        </w:rPr>
      </w:pPr>
      <w:r w:rsidRPr="00F54F7F">
        <w:rPr>
          <w:rFonts w:asciiTheme="majorHAnsi" w:hAnsiTheme="majorHAnsi" w:cstheme="majorHAnsi"/>
          <w:b/>
          <w:bCs/>
          <w:color w:val="3F0731" w:themeColor="text2"/>
          <w:sz w:val="36"/>
          <w:szCs w:val="32"/>
        </w:rPr>
        <w:t>Contents</w:t>
      </w:r>
    </w:p>
    <w:p w14:paraId="2E3C6487" w14:textId="755B9E93" w:rsidR="00FD1F8C" w:rsidRDefault="00EB109C">
      <w:pPr>
        <w:pStyle w:val="TOC1"/>
        <w:rPr>
          <w:rFonts w:eastAsiaTheme="minorEastAsia"/>
          <w:sz w:val="24"/>
          <w:szCs w:val="24"/>
          <w:lang w:eastAsia="en-GB"/>
        </w:rPr>
      </w:pPr>
      <w:r w:rsidRPr="00F54F7F">
        <w:rPr>
          <w:rFonts w:asciiTheme="majorHAnsi" w:hAnsiTheme="majorHAnsi" w:cstheme="majorHAnsi"/>
          <w:b/>
          <w:bCs/>
          <w:sz w:val="24"/>
        </w:rPr>
        <w:fldChar w:fldCharType="begin"/>
      </w:r>
      <w:r w:rsidRPr="00F54F7F">
        <w:rPr>
          <w:rFonts w:asciiTheme="majorHAnsi" w:hAnsiTheme="majorHAnsi" w:cstheme="majorHAnsi"/>
          <w:b/>
          <w:bCs/>
          <w:sz w:val="24"/>
        </w:rPr>
        <w:instrText xml:space="preserve"> TOC \o "1-2" \h \z \u </w:instrText>
      </w:r>
      <w:r w:rsidRPr="00F54F7F">
        <w:rPr>
          <w:rFonts w:asciiTheme="majorHAnsi" w:hAnsiTheme="majorHAnsi" w:cstheme="majorHAnsi"/>
          <w:b/>
          <w:bCs/>
          <w:sz w:val="24"/>
        </w:rPr>
        <w:fldChar w:fldCharType="separate"/>
      </w:r>
      <w:hyperlink w:anchor="_Toc187763930" w:history="1">
        <w:r w:rsidR="00FD1F8C" w:rsidRPr="00C41F13">
          <w:rPr>
            <w:rStyle w:val="Hyperlink"/>
            <w:rFonts w:cstheme="majorHAnsi"/>
          </w:rPr>
          <w:t>What is the issue?</w:t>
        </w:r>
        <w:r w:rsidR="00FD1F8C">
          <w:rPr>
            <w:webHidden/>
          </w:rPr>
          <w:tab/>
        </w:r>
        <w:r w:rsidR="00FD1F8C">
          <w:rPr>
            <w:webHidden/>
          </w:rPr>
          <w:fldChar w:fldCharType="begin"/>
        </w:r>
        <w:r w:rsidR="00FD1F8C">
          <w:rPr>
            <w:webHidden/>
          </w:rPr>
          <w:instrText xml:space="preserve"> PAGEREF _Toc187763930 \h </w:instrText>
        </w:r>
        <w:r w:rsidR="00FD1F8C">
          <w:rPr>
            <w:webHidden/>
          </w:rPr>
        </w:r>
        <w:r w:rsidR="00FD1F8C">
          <w:rPr>
            <w:webHidden/>
          </w:rPr>
          <w:fldChar w:fldCharType="separate"/>
        </w:r>
        <w:r w:rsidR="00B84118">
          <w:rPr>
            <w:webHidden/>
          </w:rPr>
          <w:t>3</w:t>
        </w:r>
        <w:r w:rsidR="00FD1F8C">
          <w:rPr>
            <w:webHidden/>
          </w:rPr>
          <w:fldChar w:fldCharType="end"/>
        </w:r>
      </w:hyperlink>
    </w:p>
    <w:p w14:paraId="5DE95001" w14:textId="23AD1209" w:rsidR="00FD1F8C" w:rsidRDefault="00FD1F8C">
      <w:pPr>
        <w:pStyle w:val="TOC2"/>
        <w:rPr>
          <w:rFonts w:eastAsiaTheme="minorEastAsia"/>
          <w:color w:val="auto"/>
          <w:sz w:val="24"/>
          <w:szCs w:val="24"/>
          <w:lang w:eastAsia="en-GB"/>
        </w:rPr>
      </w:pPr>
      <w:hyperlink w:anchor="_Toc187763931" w:history="1">
        <w:r w:rsidRPr="00C41F13">
          <w:rPr>
            <w:rStyle w:val="Hyperlink"/>
            <w:rFonts w:asciiTheme="majorHAnsi" w:hAnsiTheme="majorHAnsi" w:cstheme="majorHAnsi"/>
          </w:rPr>
          <w:t>Why change?</w:t>
        </w:r>
        <w:r>
          <w:rPr>
            <w:webHidden/>
          </w:rPr>
          <w:tab/>
        </w:r>
        <w:r>
          <w:rPr>
            <w:webHidden/>
          </w:rPr>
          <w:fldChar w:fldCharType="begin"/>
        </w:r>
        <w:r>
          <w:rPr>
            <w:webHidden/>
          </w:rPr>
          <w:instrText xml:space="preserve"> PAGEREF _Toc187763931 \h </w:instrText>
        </w:r>
        <w:r>
          <w:rPr>
            <w:webHidden/>
          </w:rPr>
        </w:r>
        <w:r>
          <w:rPr>
            <w:webHidden/>
          </w:rPr>
          <w:fldChar w:fldCharType="separate"/>
        </w:r>
        <w:r w:rsidR="00B84118">
          <w:rPr>
            <w:webHidden/>
          </w:rPr>
          <w:t>3</w:t>
        </w:r>
        <w:r>
          <w:rPr>
            <w:webHidden/>
          </w:rPr>
          <w:fldChar w:fldCharType="end"/>
        </w:r>
      </w:hyperlink>
    </w:p>
    <w:p w14:paraId="5AAF22B5" w14:textId="455564C9" w:rsidR="00FD1F8C" w:rsidRDefault="00FD1F8C">
      <w:pPr>
        <w:pStyle w:val="TOC1"/>
        <w:rPr>
          <w:rFonts w:eastAsiaTheme="minorEastAsia"/>
          <w:sz w:val="24"/>
          <w:szCs w:val="24"/>
          <w:lang w:eastAsia="en-GB"/>
        </w:rPr>
      </w:pPr>
      <w:hyperlink w:anchor="_Toc187763932" w:history="1">
        <w:r w:rsidRPr="00C41F13">
          <w:rPr>
            <w:rStyle w:val="Hyperlink"/>
            <w:rFonts w:cstheme="majorHAnsi"/>
          </w:rPr>
          <w:t>What is the proposer’s solution?</w:t>
        </w:r>
        <w:r>
          <w:rPr>
            <w:webHidden/>
          </w:rPr>
          <w:tab/>
        </w:r>
        <w:r>
          <w:rPr>
            <w:webHidden/>
          </w:rPr>
          <w:fldChar w:fldCharType="begin"/>
        </w:r>
        <w:r>
          <w:rPr>
            <w:webHidden/>
          </w:rPr>
          <w:instrText xml:space="preserve"> PAGEREF _Toc187763932 \h </w:instrText>
        </w:r>
        <w:r>
          <w:rPr>
            <w:webHidden/>
          </w:rPr>
        </w:r>
        <w:r>
          <w:rPr>
            <w:webHidden/>
          </w:rPr>
          <w:fldChar w:fldCharType="separate"/>
        </w:r>
        <w:r w:rsidR="00B84118">
          <w:rPr>
            <w:webHidden/>
          </w:rPr>
          <w:t>3</w:t>
        </w:r>
        <w:r>
          <w:rPr>
            <w:webHidden/>
          </w:rPr>
          <w:fldChar w:fldCharType="end"/>
        </w:r>
      </w:hyperlink>
    </w:p>
    <w:p w14:paraId="0BD36C9F" w14:textId="29850156" w:rsidR="00FD1F8C" w:rsidRDefault="00FD1F8C">
      <w:pPr>
        <w:pStyle w:val="TOC1"/>
        <w:rPr>
          <w:rFonts w:eastAsiaTheme="minorEastAsia"/>
          <w:sz w:val="24"/>
          <w:szCs w:val="24"/>
          <w:lang w:eastAsia="en-GB"/>
        </w:rPr>
      </w:pPr>
      <w:hyperlink w:anchor="_Toc187763933" w:history="1">
        <w:r w:rsidRPr="00C41F13">
          <w:rPr>
            <w:rStyle w:val="Hyperlink"/>
          </w:rPr>
          <w:t>Legal Text</w:t>
        </w:r>
        <w:r>
          <w:rPr>
            <w:webHidden/>
          </w:rPr>
          <w:tab/>
        </w:r>
        <w:r>
          <w:rPr>
            <w:webHidden/>
          </w:rPr>
          <w:fldChar w:fldCharType="begin"/>
        </w:r>
        <w:r>
          <w:rPr>
            <w:webHidden/>
          </w:rPr>
          <w:instrText xml:space="preserve"> PAGEREF _Toc187763933 \h </w:instrText>
        </w:r>
        <w:r>
          <w:rPr>
            <w:webHidden/>
          </w:rPr>
        </w:r>
        <w:r>
          <w:rPr>
            <w:webHidden/>
          </w:rPr>
          <w:fldChar w:fldCharType="separate"/>
        </w:r>
        <w:r w:rsidR="00B84118">
          <w:rPr>
            <w:webHidden/>
          </w:rPr>
          <w:t>4</w:t>
        </w:r>
        <w:r>
          <w:rPr>
            <w:webHidden/>
          </w:rPr>
          <w:fldChar w:fldCharType="end"/>
        </w:r>
      </w:hyperlink>
    </w:p>
    <w:p w14:paraId="48FAD4B2" w14:textId="48DC635F" w:rsidR="00FD1F8C" w:rsidRDefault="00FD1F8C">
      <w:pPr>
        <w:pStyle w:val="TOC1"/>
        <w:rPr>
          <w:rFonts w:eastAsiaTheme="minorEastAsia"/>
          <w:sz w:val="24"/>
          <w:szCs w:val="24"/>
          <w:lang w:eastAsia="en-GB"/>
        </w:rPr>
      </w:pPr>
      <w:hyperlink w:anchor="_Toc187763934" w:history="1">
        <w:r w:rsidRPr="00C41F13">
          <w:rPr>
            <w:rStyle w:val="Hyperlink"/>
            <w:rFonts w:cstheme="majorHAnsi"/>
          </w:rPr>
          <w:t>What is the impact of this change?</w:t>
        </w:r>
        <w:r>
          <w:rPr>
            <w:webHidden/>
          </w:rPr>
          <w:tab/>
        </w:r>
        <w:r>
          <w:rPr>
            <w:webHidden/>
          </w:rPr>
          <w:fldChar w:fldCharType="begin"/>
        </w:r>
        <w:r>
          <w:rPr>
            <w:webHidden/>
          </w:rPr>
          <w:instrText xml:space="preserve"> PAGEREF _Toc187763934 \h </w:instrText>
        </w:r>
        <w:r>
          <w:rPr>
            <w:webHidden/>
          </w:rPr>
        </w:r>
        <w:r>
          <w:rPr>
            <w:webHidden/>
          </w:rPr>
          <w:fldChar w:fldCharType="separate"/>
        </w:r>
        <w:r w:rsidR="00B84118">
          <w:rPr>
            <w:webHidden/>
          </w:rPr>
          <w:t>4</w:t>
        </w:r>
        <w:r>
          <w:rPr>
            <w:webHidden/>
          </w:rPr>
          <w:fldChar w:fldCharType="end"/>
        </w:r>
      </w:hyperlink>
    </w:p>
    <w:p w14:paraId="59BE8EB3" w14:textId="0220B388" w:rsidR="00FD1F8C" w:rsidRDefault="00FD1F8C">
      <w:pPr>
        <w:pStyle w:val="TOC1"/>
        <w:rPr>
          <w:rFonts w:eastAsiaTheme="minorEastAsia"/>
          <w:sz w:val="24"/>
          <w:szCs w:val="24"/>
          <w:lang w:eastAsia="en-GB"/>
        </w:rPr>
      </w:pPr>
      <w:hyperlink w:anchor="_Toc187763935" w:history="1">
        <w:r w:rsidRPr="00C41F13">
          <w:rPr>
            <w:rStyle w:val="Hyperlink"/>
            <w:rFonts w:cstheme="majorHAnsi"/>
          </w:rPr>
          <w:t>When will this change take place?</w:t>
        </w:r>
        <w:r>
          <w:rPr>
            <w:webHidden/>
          </w:rPr>
          <w:tab/>
        </w:r>
        <w:r>
          <w:rPr>
            <w:webHidden/>
          </w:rPr>
          <w:fldChar w:fldCharType="begin"/>
        </w:r>
        <w:r>
          <w:rPr>
            <w:webHidden/>
          </w:rPr>
          <w:instrText xml:space="preserve"> PAGEREF _Toc187763935 \h </w:instrText>
        </w:r>
        <w:r>
          <w:rPr>
            <w:webHidden/>
          </w:rPr>
        </w:r>
        <w:r>
          <w:rPr>
            <w:webHidden/>
          </w:rPr>
          <w:fldChar w:fldCharType="separate"/>
        </w:r>
        <w:r w:rsidR="00B84118">
          <w:rPr>
            <w:webHidden/>
          </w:rPr>
          <w:t>4</w:t>
        </w:r>
        <w:r>
          <w:rPr>
            <w:webHidden/>
          </w:rPr>
          <w:fldChar w:fldCharType="end"/>
        </w:r>
      </w:hyperlink>
    </w:p>
    <w:p w14:paraId="7E75414A" w14:textId="29849A32" w:rsidR="00FD1F8C" w:rsidRDefault="00FD1F8C">
      <w:pPr>
        <w:pStyle w:val="TOC2"/>
        <w:rPr>
          <w:rFonts w:eastAsiaTheme="minorEastAsia"/>
          <w:color w:val="auto"/>
          <w:sz w:val="24"/>
          <w:szCs w:val="24"/>
          <w:lang w:eastAsia="en-GB"/>
        </w:rPr>
      </w:pPr>
      <w:hyperlink w:anchor="_Toc187763936" w:history="1">
        <w:r w:rsidRPr="00C41F13">
          <w:rPr>
            <w:rStyle w:val="Hyperlink"/>
            <w:rFonts w:asciiTheme="majorHAnsi" w:hAnsiTheme="majorHAnsi" w:cstheme="majorHAnsi"/>
          </w:rPr>
          <w:t>Implementation date</w:t>
        </w:r>
        <w:r>
          <w:rPr>
            <w:webHidden/>
          </w:rPr>
          <w:tab/>
        </w:r>
        <w:r>
          <w:rPr>
            <w:webHidden/>
          </w:rPr>
          <w:fldChar w:fldCharType="begin"/>
        </w:r>
        <w:r>
          <w:rPr>
            <w:webHidden/>
          </w:rPr>
          <w:instrText xml:space="preserve"> PAGEREF _Toc187763936 \h </w:instrText>
        </w:r>
        <w:r>
          <w:rPr>
            <w:webHidden/>
          </w:rPr>
        </w:r>
        <w:r>
          <w:rPr>
            <w:webHidden/>
          </w:rPr>
          <w:fldChar w:fldCharType="separate"/>
        </w:r>
        <w:r w:rsidR="00B84118">
          <w:rPr>
            <w:webHidden/>
          </w:rPr>
          <w:t>4</w:t>
        </w:r>
        <w:r>
          <w:rPr>
            <w:webHidden/>
          </w:rPr>
          <w:fldChar w:fldCharType="end"/>
        </w:r>
      </w:hyperlink>
    </w:p>
    <w:p w14:paraId="7356B309" w14:textId="37511A38" w:rsidR="00FD1F8C" w:rsidRDefault="00FD1F8C">
      <w:pPr>
        <w:pStyle w:val="TOC2"/>
        <w:rPr>
          <w:rFonts w:eastAsiaTheme="minorEastAsia"/>
          <w:color w:val="auto"/>
          <w:sz w:val="24"/>
          <w:szCs w:val="24"/>
          <w:lang w:eastAsia="en-GB"/>
        </w:rPr>
      </w:pPr>
      <w:hyperlink w:anchor="_Toc187763937" w:history="1">
        <w:r w:rsidRPr="00C41F13">
          <w:rPr>
            <w:rStyle w:val="Hyperlink"/>
            <w:rFonts w:asciiTheme="majorHAnsi" w:hAnsiTheme="majorHAnsi" w:cstheme="majorHAnsi"/>
          </w:rPr>
          <w:t>Date decision required by</w:t>
        </w:r>
        <w:r>
          <w:rPr>
            <w:webHidden/>
          </w:rPr>
          <w:tab/>
        </w:r>
        <w:r>
          <w:rPr>
            <w:webHidden/>
          </w:rPr>
          <w:fldChar w:fldCharType="begin"/>
        </w:r>
        <w:r>
          <w:rPr>
            <w:webHidden/>
          </w:rPr>
          <w:instrText xml:space="preserve"> PAGEREF _Toc187763937 \h </w:instrText>
        </w:r>
        <w:r>
          <w:rPr>
            <w:webHidden/>
          </w:rPr>
        </w:r>
        <w:r>
          <w:rPr>
            <w:webHidden/>
          </w:rPr>
          <w:fldChar w:fldCharType="separate"/>
        </w:r>
        <w:r w:rsidR="00B84118">
          <w:rPr>
            <w:webHidden/>
          </w:rPr>
          <w:t>4</w:t>
        </w:r>
        <w:r>
          <w:rPr>
            <w:webHidden/>
          </w:rPr>
          <w:fldChar w:fldCharType="end"/>
        </w:r>
      </w:hyperlink>
    </w:p>
    <w:p w14:paraId="601F438C" w14:textId="2D0ACB89" w:rsidR="00FD1F8C" w:rsidRDefault="00FD1F8C">
      <w:pPr>
        <w:pStyle w:val="TOC2"/>
        <w:rPr>
          <w:rFonts w:eastAsiaTheme="minorEastAsia"/>
          <w:color w:val="auto"/>
          <w:sz w:val="24"/>
          <w:szCs w:val="24"/>
          <w:lang w:eastAsia="en-GB"/>
        </w:rPr>
      </w:pPr>
      <w:hyperlink w:anchor="_Toc187763938" w:history="1">
        <w:r w:rsidRPr="00C41F13">
          <w:rPr>
            <w:rStyle w:val="Hyperlink"/>
            <w:rFonts w:asciiTheme="majorHAnsi" w:hAnsiTheme="majorHAnsi" w:cstheme="majorHAnsi"/>
          </w:rPr>
          <w:t>Implementation approach</w:t>
        </w:r>
        <w:r>
          <w:rPr>
            <w:webHidden/>
          </w:rPr>
          <w:tab/>
        </w:r>
        <w:r>
          <w:rPr>
            <w:webHidden/>
          </w:rPr>
          <w:fldChar w:fldCharType="begin"/>
        </w:r>
        <w:r>
          <w:rPr>
            <w:webHidden/>
          </w:rPr>
          <w:instrText xml:space="preserve"> PAGEREF _Toc187763938 \h </w:instrText>
        </w:r>
        <w:r>
          <w:rPr>
            <w:webHidden/>
          </w:rPr>
        </w:r>
        <w:r>
          <w:rPr>
            <w:webHidden/>
          </w:rPr>
          <w:fldChar w:fldCharType="separate"/>
        </w:r>
        <w:r w:rsidR="00B84118">
          <w:rPr>
            <w:webHidden/>
          </w:rPr>
          <w:t>5</w:t>
        </w:r>
        <w:r>
          <w:rPr>
            <w:webHidden/>
          </w:rPr>
          <w:fldChar w:fldCharType="end"/>
        </w:r>
      </w:hyperlink>
    </w:p>
    <w:p w14:paraId="2A6F45A0" w14:textId="299FD820" w:rsidR="00FD1F8C" w:rsidRDefault="00FD1F8C">
      <w:pPr>
        <w:pStyle w:val="TOC2"/>
        <w:rPr>
          <w:rFonts w:eastAsiaTheme="minorEastAsia"/>
          <w:color w:val="auto"/>
          <w:sz w:val="24"/>
          <w:szCs w:val="24"/>
          <w:lang w:eastAsia="en-GB"/>
        </w:rPr>
      </w:pPr>
      <w:hyperlink w:anchor="_Toc187763939" w:history="1">
        <w:r w:rsidRPr="00C41F13">
          <w:rPr>
            <w:rStyle w:val="Hyperlink"/>
            <w:rFonts w:asciiTheme="majorHAnsi" w:hAnsiTheme="majorHAnsi" w:cstheme="majorHAnsi"/>
          </w:rPr>
          <w:t>Proposer’s justification for governance route</w:t>
        </w:r>
        <w:r>
          <w:rPr>
            <w:webHidden/>
          </w:rPr>
          <w:tab/>
        </w:r>
        <w:r>
          <w:rPr>
            <w:webHidden/>
          </w:rPr>
          <w:fldChar w:fldCharType="begin"/>
        </w:r>
        <w:r>
          <w:rPr>
            <w:webHidden/>
          </w:rPr>
          <w:instrText xml:space="preserve"> PAGEREF _Toc187763939 \h </w:instrText>
        </w:r>
        <w:r>
          <w:rPr>
            <w:webHidden/>
          </w:rPr>
        </w:r>
        <w:r>
          <w:rPr>
            <w:webHidden/>
          </w:rPr>
          <w:fldChar w:fldCharType="separate"/>
        </w:r>
        <w:r w:rsidR="00B84118">
          <w:rPr>
            <w:webHidden/>
          </w:rPr>
          <w:t>5</w:t>
        </w:r>
        <w:r>
          <w:rPr>
            <w:webHidden/>
          </w:rPr>
          <w:fldChar w:fldCharType="end"/>
        </w:r>
      </w:hyperlink>
    </w:p>
    <w:p w14:paraId="09CED6F5" w14:textId="72CF253A" w:rsidR="00FD1F8C" w:rsidRDefault="00FD1F8C">
      <w:pPr>
        <w:pStyle w:val="TOC1"/>
        <w:rPr>
          <w:rFonts w:eastAsiaTheme="minorEastAsia"/>
          <w:sz w:val="24"/>
          <w:szCs w:val="24"/>
          <w:lang w:eastAsia="en-GB"/>
        </w:rPr>
      </w:pPr>
      <w:hyperlink w:anchor="_Toc187763940" w:history="1">
        <w:r w:rsidRPr="00C41F13">
          <w:rPr>
            <w:rStyle w:val="Hyperlink"/>
            <w:rFonts w:cstheme="majorHAnsi"/>
          </w:rPr>
          <w:t>Interactions</w:t>
        </w:r>
        <w:r>
          <w:rPr>
            <w:webHidden/>
          </w:rPr>
          <w:tab/>
        </w:r>
        <w:r>
          <w:rPr>
            <w:webHidden/>
          </w:rPr>
          <w:fldChar w:fldCharType="begin"/>
        </w:r>
        <w:r>
          <w:rPr>
            <w:webHidden/>
          </w:rPr>
          <w:instrText xml:space="preserve"> PAGEREF _Toc187763940 \h </w:instrText>
        </w:r>
        <w:r>
          <w:rPr>
            <w:webHidden/>
          </w:rPr>
        </w:r>
        <w:r>
          <w:rPr>
            <w:webHidden/>
          </w:rPr>
          <w:fldChar w:fldCharType="separate"/>
        </w:r>
        <w:r w:rsidR="00B84118">
          <w:rPr>
            <w:webHidden/>
          </w:rPr>
          <w:t>5</w:t>
        </w:r>
        <w:r>
          <w:rPr>
            <w:webHidden/>
          </w:rPr>
          <w:fldChar w:fldCharType="end"/>
        </w:r>
      </w:hyperlink>
    </w:p>
    <w:p w14:paraId="5F192196" w14:textId="6CE1DCE7" w:rsidR="00FD1F8C" w:rsidRDefault="00FD1F8C">
      <w:pPr>
        <w:pStyle w:val="TOC1"/>
        <w:rPr>
          <w:rFonts w:eastAsiaTheme="minorEastAsia"/>
          <w:sz w:val="24"/>
          <w:szCs w:val="24"/>
          <w:lang w:eastAsia="en-GB"/>
        </w:rPr>
      </w:pPr>
      <w:hyperlink w:anchor="_Toc187763941" w:history="1">
        <w:r w:rsidRPr="00C41F13">
          <w:rPr>
            <w:rStyle w:val="Hyperlink"/>
            <w:rFonts w:cstheme="majorHAnsi"/>
          </w:rPr>
          <w:t>Acronyms, key terms and reference material</w:t>
        </w:r>
        <w:r>
          <w:rPr>
            <w:webHidden/>
          </w:rPr>
          <w:tab/>
        </w:r>
        <w:r>
          <w:rPr>
            <w:webHidden/>
          </w:rPr>
          <w:fldChar w:fldCharType="begin"/>
        </w:r>
        <w:r>
          <w:rPr>
            <w:webHidden/>
          </w:rPr>
          <w:instrText xml:space="preserve"> PAGEREF _Toc187763941 \h </w:instrText>
        </w:r>
        <w:r>
          <w:rPr>
            <w:webHidden/>
          </w:rPr>
        </w:r>
        <w:r>
          <w:rPr>
            <w:webHidden/>
          </w:rPr>
          <w:fldChar w:fldCharType="separate"/>
        </w:r>
        <w:r w:rsidR="00B84118">
          <w:rPr>
            <w:webHidden/>
          </w:rPr>
          <w:t>5</w:t>
        </w:r>
        <w:r>
          <w:rPr>
            <w:webHidden/>
          </w:rPr>
          <w:fldChar w:fldCharType="end"/>
        </w:r>
      </w:hyperlink>
    </w:p>
    <w:p w14:paraId="622A5440" w14:textId="3338D26C" w:rsidR="00FD1F8C" w:rsidRDefault="00FD1F8C">
      <w:pPr>
        <w:pStyle w:val="TOC2"/>
        <w:rPr>
          <w:rFonts w:eastAsiaTheme="minorEastAsia"/>
          <w:color w:val="auto"/>
          <w:sz w:val="24"/>
          <w:szCs w:val="24"/>
          <w:lang w:eastAsia="en-GB"/>
        </w:rPr>
      </w:pPr>
      <w:hyperlink w:anchor="_Toc187763942" w:history="1">
        <w:r w:rsidRPr="00C41F13">
          <w:rPr>
            <w:rStyle w:val="Hyperlink"/>
            <w:rFonts w:asciiTheme="majorHAnsi" w:hAnsiTheme="majorHAnsi" w:cstheme="majorHAnsi"/>
          </w:rPr>
          <w:t>Reference material</w:t>
        </w:r>
        <w:r>
          <w:rPr>
            <w:webHidden/>
          </w:rPr>
          <w:tab/>
        </w:r>
        <w:r>
          <w:rPr>
            <w:webHidden/>
          </w:rPr>
          <w:fldChar w:fldCharType="begin"/>
        </w:r>
        <w:r>
          <w:rPr>
            <w:webHidden/>
          </w:rPr>
          <w:instrText xml:space="preserve"> PAGEREF _Toc187763942 \h </w:instrText>
        </w:r>
        <w:r>
          <w:rPr>
            <w:webHidden/>
          </w:rPr>
        </w:r>
        <w:r>
          <w:rPr>
            <w:webHidden/>
          </w:rPr>
          <w:fldChar w:fldCharType="separate"/>
        </w:r>
        <w:r w:rsidR="00B84118">
          <w:rPr>
            <w:webHidden/>
          </w:rPr>
          <w:t>6</w:t>
        </w:r>
        <w:r>
          <w:rPr>
            <w:webHidden/>
          </w:rPr>
          <w:fldChar w:fldCharType="end"/>
        </w:r>
      </w:hyperlink>
    </w:p>
    <w:p w14:paraId="34AFD020" w14:textId="0CEF1683" w:rsidR="00EB109C" w:rsidRPr="00F54F7F" w:rsidRDefault="00EB109C" w:rsidP="00EB109C">
      <w:pPr>
        <w:tabs>
          <w:tab w:val="left" w:pos="2820"/>
        </w:tabs>
        <w:rPr>
          <w:rFonts w:asciiTheme="majorHAnsi" w:hAnsiTheme="majorHAnsi" w:cstheme="majorHAnsi"/>
          <w:b/>
          <w:bCs/>
          <w:sz w:val="24"/>
        </w:rPr>
      </w:pPr>
      <w:r w:rsidRPr="00F54F7F">
        <w:rPr>
          <w:rFonts w:asciiTheme="majorHAnsi" w:hAnsiTheme="majorHAnsi" w:cstheme="majorHAnsi"/>
          <w:b/>
          <w:bCs/>
          <w:sz w:val="24"/>
        </w:rPr>
        <w:fldChar w:fldCharType="end"/>
      </w:r>
    </w:p>
    <w:p w14:paraId="69CB05F6" w14:textId="1962D671" w:rsidR="00196D23" w:rsidRDefault="00196D23">
      <w:pPr>
        <w:spacing w:after="120" w:line="240" w:lineRule="auto"/>
        <w:rPr>
          <w:rFonts w:asciiTheme="majorHAnsi" w:hAnsiTheme="majorHAnsi" w:cstheme="majorHAnsi"/>
          <w:b/>
          <w:bCs/>
          <w:sz w:val="24"/>
        </w:rPr>
      </w:pPr>
      <w:r>
        <w:rPr>
          <w:rFonts w:asciiTheme="majorHAnsi" w:hAnsiTheme="majorHAnsi" w:cstheme="majorHAnsi"/>
          <w:b/>
          <w:bCs/>
          <w:sz w:val="24"/>
        </w:rPr>
        <w:br w:type="page"/>
      </w:r>
    </w:p>
    <w:p w14:paraId="5BC9FACA" w14:textId="610C6C9E" w:rsidR="00EB109C" w:rsidRPr="00F54F7F" w:rsidRDefault="00EB109C" w:rsidP="00EB109C">
      <w:pPr>
        <w:pStyle w:val="Heading1"/>
        <w:rPr>
          <w:rFonts w:cstheme="majorHAnsi"/>
        </w:rPr>
      </w:pPr>
      <w:bookmarkStart w:id="0" w:name="_Toc187763930"/>
      <w:r w:rsidRPr="00F54F7F">
        <w:rPr>
          <w:rFonts w:cstheme="majorHAnsi"/>
        </w:rPr>
        <w:t>What is the issue?</w:t>
      </w:r>
      <w:bookmarkEnd w:id="0"/>
      <w:r w:rsidRPr="00F54F7F">
        <w:rPr>
          <w:rFonts w:cstheme="majorHAnsi"/>
        </w:rPr>
        <w:t> </w:t>
      </w:r>
    </w:p>
    <w:p w14:paraId="28FA22BF" w14:textId="062C3AC1" w:rsidR="005A7DD4" w:rsidRDefault="00D5430A" w:rsidP="00975B30">
      <w:pPr>
        <w:pStyle w:val="BodyText"/>
        <w:rPr>
          <w:sz w:val="24"/>
          <w:szCs w:val="24"/>
        </w:rPr>
      </w:pPr>
      <w:r>
        <w:rPr>
          <w:sz w:val="24"/>
          <w:szCs w:val="24"/>
        </w:rPr>
        <w:t>On 08 October</w:t>
      </w:r>
      <w:r w:rsidR="0018504F">
        <w:rPr>
          <w:sz w:val="24"/>
          <w:szCs w:val="24"/>
        </w:rPr>
        <w:t xml:space="preserve"> 2024</w:t>
      </w:r>
      <w:r>
        <w:rPr>
          <w:sz w:val="24"/>
          <w:szCs w:val="24"/>
        </w:rPr>
        <w:t xml:space="preserve"> Ofgem consulted on changes to </w:t>
      </w:r>
      <w:r w:rsidR="005A7DD4" w:rsidRPr="005A7DD4">
        <w:rPr>
          <w:sz w:val="24"/>
          <w:szCs w:val="24"/>
        </w:rPr>
        <w:t>conditions A1 and E7 of the Electricity System Operator Licence and standard conditions D3 and E16 of the Electricity Transmission Licence</w:t>
      </w:r>
      <w:r w:rsidR="005A7DD4">
        <w:rPr>
          <w:sz w:val="24"/>
          <w:szCs w:val="24"/>
        </w:rPr>
        <w:t xml:space="preserve">, proposing </w:t>
      </w:r>
      <w:r w:rsidR="00A01F47">
        <w:rPr>
          <w:sz w:val="24"/>
          <w:szCs w:val="24"/>
        </w:rPr>
        <w:t xml:space="preserve">changes </w:t>
      </w:r>
      <w:r w:rsidR="00A01F47" w:rsidRPr="00A01F47">
        <w:rPr>
          <w:sz w:val="24"/>
          <w:szCs w:val="24"/>
        </w:rPr>
        <w:t>place duties on the National Energy System Operator to maintain the National Electricity Transmission System Security and Quality of Supply Standard (SQSS).</w:t>
      </w:r>
    </w:p>
    <w:p w14:paraId="6EA7085F" w14:textId="0628D2E1" w:rsidR="00EB109C" w:rsidRDefault="00D5430A" w:rsidP="00975B30">
      <w:pPr>
        <w:pStyle w:val="BodyText"/>
        <w:rPr>
          <w:sz w:val="24"/>
          <w:szCs w:val="24"/>
        </w:rPr>
      </w:pPr>
      <w:r>
        <w:rPr>
          <w:sz w:val="24"/>
          <w:szCs w:val="24"/>
        </w:rPr>
        <w:t xml:space="preserve">On </w:t>
      </w:r>
      <w:r w:rsidR="00E539CD">
        <w:rPr>
          <w:sz w:val="24"/>
          <w:szCs w:val="24"/>
        </w:rPr>
        <w:t xml:space="preserve">11 December 2024 Ofgem issued their decision </w:t>
      </w:r>
      <w:r w:rsidR="00FC0F3C" w:rsidRPr="00FC0F3C">
        <w:rPr>
          <w:sz w:val="24"/>
          <w:szCs w:val="24"/>
        </w:rPr>
        <w:t>to modify conditions A1 and E7 of the electricity system operator licence</w:t>
      </w:r>
      <w:r w:rsidR="00A755D5">
        <w:rPr>
          <w:sz w:val="24"/>
          <w:szCs w:val="24"/>
        </w:rPr>
        <w:t xml:space="preserve"> (</w:t>
      </w:r>
      <w:r w:rsidR="00A755D5" w:rsidRPr="003A1C36">
        <w:rPr>
          <w:b/>
          <w:bCs/>
          <w:sz w:val="24"/>
          <w:szCs w:val="24"/>
        </w:rPr>
        <w:t xml:space="preserve">Annex </w:t>
      </w:r>
      <w:r w:rsidR="00F40753">
        <w:rPr>
          <w:b/>
          <w:bCs/>
          <w:sz w:val="24"/>
          <w:szCs w:val="24"/>
        </w:rPr>
        <w:t>3</w:t>
      </w:r>
      <w:r w:rsidR="00A755D5">
        <w:rPr>
          <w:sz w:val="24"/>
          <w:szCs w:val="24"/>
        </w:rPr>
        <w:t>)</w:t>
      </w:r>
      <w:r w:rsidR="00FC0F3C" w:rsidRPr="00FC0F3C">
        <w:rPr>
          <w:sz w:val="24"/>
          <w:szCs w:val="24"/>
        </w:rPr>
        <w:t>, and to modify standard conditions A1, D1, D3 and E16 of the electricity transmission licence, to place obligations on the National Energy System Operator to maintain the National Electricity Transmission System Security and Quality of Supply Code (SQSS), and to make relevant consequential changes.</w:t>
      </w:r>
      <w:r w:rsidR="00E36409">
        <w:rPr>
          <w:sz w:val="24"/>
          <w:szCs w:val="24"/>
        </w:rPr>
        <w:t xml:space="preserve"> </w:t>
      </w:r>
    </w:p>
    <w:p w14:paraId="36E09C45" w14:textId="5B9E383D" w:rsidR="00887AC3" w:rsidRPr="00975B30" w:rsidRDefault="00FD4466" w:rsidP="00975B30">
      <w:pPr>
        <w:pStyle w:val="BodyText"/>
        <w:rPr>
          <w:sz w:val="24"/>
          <w:szCs w:val="24"/>
        </w:rPr>
      </w:pPr>
      <w:r>
        <w:rPr>
          <w:sz w:val="24"/>
          <w:szCs w:val="24"/>
        </w:rPr>
        <w:t xml:space="preserve">This would formalise the existing </w:t>
      </w:r>
      <w:r w:rsidR="004F2824">
        <w:rPr>
          <w:sz w:val="24"/>
          <w:szCs w:val="24"/>
        </w:rPr>
        <w:t>SQSS</w:t>
      </w:r>
      <w:r w:rsidR="00652ADB">
        <w:rPr>
          <w:sz w:val="24"/>
          <w:szCs w:val="24"/>
        </w:rPr>
        <w:t xml:space="preserve"> and </w:t>
      </w:r>
      <w:r w:rsidR="00FB79CA">
        <w:rPr>
          <w:sz w:val="24"/>
          <w:szCs w:val="24"/>
        </w:rPr>
        <w:t>SQSS</w:t>
      </w:r>
      <w:r w:rsidR="004F2824">
        <w:rPr>
          <w:sz w:val="24"/>
          <w:szCs w:val="24"/>
        </w:rPr>
        <w:t xml:space="preserve"> </w:t>
      </w:r>
      <w:r>
        <w:rPr>
          <w:sz w:val="24"/>
          <w:szCs w:val="24"/>
        </w:rPr>
        <w:t>Governance</w:t>
      </w:r>
      <w:r w:rsidR="004F2824">
        <w:rPr>
          <w:sz w:val="24"/>
          <w:szCs w:val="24"/>
        </w:rPr>
        <w:t xml:space="preserve"> framework and set out roles for NESO, the Authority and the SQSS Panel</w:t>
      </w:r>
      <w:r w:rsidR="00FB79CA">
        <w:rPr>
          <w:sz w:val="24"/>
          <w:szCs w:val="24"/>
        </w:rPr>
        <w:t xml:space="preserve">. The Current Governance Framework is </w:t>
      </w:r>
      <w:r w:rsidR="008522A1">
        <w:rPr>
          <w:sz w:val="24"/>
          <w:szCs w:val="24"/>
        </w:rPr>
        <w:t xml:space="preserve">a </w:t>
      </w:r>
      <w:r w:rsidR="00FB79CA">
        <w:rPr>
          <w:sz w:val="24"/>
          <w:szCs w:val="24"/>
        </w:rPr>
        <w:t xml:space="preserve">voluntary </w:t>
      </w:r>
      <w:r w:rsidR="00BC39F4">
        <w:rPr>
          <w:sz w:val="24"/>
          <w:szCs w:val="24"/>
        </w:rPr>
        <w:t>document</w:t>
      </w:r>
      <w:r w:rsidR="00CA1FA9">
        <w:rPr>
          <w:sz w:val="24"/>
          <w:szCs w:val="24"/>
        </w:rPr>
        <w:t xml:space="preserve"> which sits in isolation from the SQSS</w:t>
      </w:r>
      <w:r w:rsidR="00BC39F4">
        <w:rPr>
          <w:sz w:val="24"/>
          <w:szCs w:val="24"/>
        </w:rPr>
        <w:t xml:space="preserve"> and therefore review is required before bringing it into</w:t>
      </w:r>
      <w:r w:rsidR="00061C19">
        <w:rPr>
          <w:sz w:val="24"/>
          <w:szCs w:val="24"/>
        </w:rPr>
        <w:t xml:space="preserve"> the SQSS to enable NESO to </w:t>
      </w:r>
      <w:r w:rsidR="00E770B1">
        <w:rPr>
          <w:sz w:val="24"/>
          <w:szCs w:val="24"/>
        </w:rPr>
        <w:t>fulfil</w:t>
      </w:r>
      <w:r w:rsidR="00E21D8C">
        <w:rPr>
          <w:sz w:val="24"/>
          <w:szCs w:val="24"/>
        </w:rPr>
        <w:t xml:space="preserve"> its obligations under the new </w:t>
      </w:r>
      <w:r w:rsidR="00CD4DDE">
        <w:rPr>
          <w:sz w:val="24"/>
          <w:szCs w:val="24"/>
        </w:rPr>
        <w:t>licence</w:t>
      </w:r>
      <w:r w:rsidR="00E21D8C">
        <w:rPr>
          <w:sz w:val="24"/>
          <w:szCs w:val="24"/>
        </w:rPr>
        <w:t xml:space="preserve"> </w:t>
      </w:r>
      <w:r w:rsidR="00CD4DDE">
        <w:rPr>
          <w:sz w:val="24"/>
          <w:szCs w:val="24"/>
        </w:rPr>
        <w:t xml:space="preserve">arrangements. </w:t>
      </w:r>
      <w:r w:rsidR="00C96F08">
        <w:rPr>
          <w:sz w:val="24"/>
          <w:szCs w:val="24"/>
        </w:rPr>
        <w:t xml:space="preserve">The licence modification will come into effect on </w:t>
      </w:r>
      <w:r w:rsidR="00092C03">
        <w:rPr>
          <w:sz w:val="24"/>
          <w:szCs w:val="24"/>
        </w:rPr>
        <w:t>07 February 2025</w:t>
      </w:r>
      <w:r w:rsidR="006B0896">
        <w:rPr>
          <w:sz w:val="24"/>
          <w:szCs w:val="24"/>
        </w:rPr>
        <w:t>.</w:t>
      </w:r>
    </w:p>
    <w:p w14:paraId="18F9216B" w14:textId="77777777" w:rsidR="00EB109C" w:rsidRPr="00F54F7F" w:rsidRDefault="00EB109C" w:rsidP="00EB109C">
      <w:pPr>
        <w:pStyle w:val="Heading2"/>
        <w:rPr>
          <w:rFonts w:asciiTheme="majorHAnsi" w:hAnsiTheme="majorHAnsi" w:cstheme="majorHAnsi"/>
        </w:rPr>
      </w:pPr>
      <w:bookmarkStart w:id="1" w:name="_Toc187763931"/>
      <w:r w:rsidRPr="00F54F7F">
        <w:rPr>
          <w:rFonts w:asciiTheme="majorHAnsi" w:hAnsiTheme="majorHAnsi" w:cstheme="majorHAnsi"/>
        </w:rPr>
        <w:t>Why change?</w:t>
      </w:r>
      <w:bookmarkEnd w:id="1"/>
      <w:r w:rsidRPr="001078D3">
        <w:rPr>
          <w:rFonts w:asciiTheme="majorHAnsi" w:hAnsiTheme="majorHAnsi" w:cstheme="majorHAnsi"/>
          <w:u w:val="none"/>
        </w:rPr>
        <w:t> </w:t>
      </w:r>
    </w:p>
    <w:p w14:paraId="2883D7EB" w14:textId="2A6B46E5" w:rsidR="00EB109C" w:rsidRDefault="000B4ED9" w:rsidP="00975B30">
      <w:pPr>
        <w:pStyle w:val="BodyText"/>
        <w:rPr>
          <w:sz w:val="24"/>
          <w:szCs w:val="24"/>
        </w:rPr>
      </w:pPr>
      <w:r w:rsidRPr="000B4ED9">
        <w:rPr>
          <w:sz w:val="24"/>
          <w:szCs w:val="24"/>
        </w:rPr>
        <w:t xml:space="preserve">The changes </w:t>
      </w:r>
      <w:r w:rsidR="00231E0E">
        <w:rPr>
          <w:sz w:val="24"/>
          <w:szCs w:val="24"/>
        </w:rPr>
        <w:t xml:space="preserve">issued by Ofgem </w:t>
      </w:r>
      <w:r w:rsidRPr="000B4ED9">
        <w:rPr>
          <w:sz w:val="24"/>
          <w:szCs w:val="24"/>
        </w:rPr>
        <w:t>will enable the SQSS to be designated by the Secretary of State as a 'qualifying document' for the purposes of Schedule 12 of the Energy Act 2023. This would allow Ofgem to use its transitional powers under the act with respect to the SQSS to help implement energy code reform.</w:t>
      </w:r>
      <w:r w:rsidR="00EB109C" w:rsidRPr="00975B30">
        <w:rPr>
          <w:sz w:val="24"/>
          <w:szCs w:val="24"/>
        </w:rPr>
        <w:t>​ </w:t>
      </w:r>
    </w:p>
    <w:p w14:paraId="7B72F73B" w14:textId="5FE05FAA" w:rsidR="000E11BF" w:rsidRPr="00975B30" w:rsidRDefault="004914B3" w:rsidP="00975B30">
      <w:pPr>
        <w:pStyle w:val="BodyText"/>
        <w:rPr>
          <w:sz w:val="24"/>
          <w:szCs w:val="24"/>
        </w:rPr>
      </w:pPr>
      <w:r>
        <w:rPr>
          <w:sz w:val="24"/>
          <w:szCs w:val="24"/>
        </w:rPr>
        <w:t xml:space="preserve">It is intended that the Governance Framework will become part of the SQSS and therefore review is required to ensure that the </w:t>
      </w:r>
      <w:r w:rsidR="00FA2C15">
        <w:rPr>
          <w:sz w:val="24"/>
          <w:szCs w:val="24"/>
        </w:rPr>
        <w:t xml:space="preserve">current voluntary document is sufficient to allow </w:t>
      </w:r>
      <w:r w:rsidR="0099620D">
        <w:rPr>
          <w:sz w:val="24"/>
          <w:szCs w:val="24"/>
        </w:rPr>
        <w:t xml:space="preserve">NESO </w:t>
      </w:r>
      <w:r w:rsidR="00405FBD">
        <w:rPr>
          <w:sz w:val="24"/>
          <w:szCs w:val="24"/>
        </w:rPr>
        <w:t>to</w:t>
      </w:r>
      <w:r w:rsidR="0099620D">
        <w:rPr>
          <w:sz w:val="24"/>
          <w:szCs w:val="24"/>
        </w:rPr>
        <w:t xml:space="preserve"> for fill </w:t>
      </w:r>
      <w:r w:rsidR="004C16CC">
        <w:rPr>
          <w:sz w:val="24"/>
          <w:szCs w:val="24"/>
        </w:rPr>
        <w:t>its</w:t>
      </w:r>
      <w:r w:rsidR="0099620D">
        <w:rPr>
          <w:sz w:val="24"/>
          <w:szCs w:val="24"/>
        </w:rPr>
        <w:t xml:space="preserve"> obligations under the new licence</w:t>
      </w:r>
      <w:r w:rsidR="000E11BF">
        <w:rPr>
          <w:sz w:val="24"/>
          <w:szCs w:val="24"/>
        </w:rPr>
        <w:t xml:space="preserve">, </w:t>
      </w:r>
      <w:proofErr w:type="gramStart"/>
      <w:r w:rsidR="000E11BF">
        <w:rPr>
          <w:sz w:val="24"/>
          <w:szCs w:val="24"/>
        </w:rPr>
        <w:t>in particular</w:t>
      </w:r>
      <w:proofErr w:type="gramEnd"/>
      <w:r w:rsidR="000E11BF">
        <w:rPr>
          <w:sz w:val="24"/>
          <w:szCs w:val="24"/>
        </w:rPr>
        <w:t xml:space="preserve"> the modification process. </w:t>
      </w:r>
    </w:p>
    <w:p w14:paraId="64FF283D" w14:textId="441955AA" w:rsidR="00EB109C" w:rsidRPr="00F54F7F" w:rsidRDefault="00EB109C" w:rsidP="00EB109C">
      <w:pPr>
        <w:pStyle w:val="Heading1"/>
        <w:rPr>
          <w:rFonts w:cstheme="majorHAnsi"/>
        </w:rPr>
      </w:pPr>
      <w:bookmarkStart w:id="2" w:name="_Toc187763932"/>
      <w:r w:rsidRPr="00F54F7F">
        <w:rPr>
          <w:rFonts w:cstheme="majorHAnsi"/>
        </w:rPr>
        <w:t>What is the proposer’s solution?</w:t>
      </w:r>
      <w:bookmarkEnd w:id="2"/>
      <w:r w:rsidRPr="00F54F7F">
        <w:rPr>
          <w:rFonts w:cstheme="majorHAnsi"/>
        </w:rPr>
        <w:t> </w:t>
      </w:r>
    </w:p>
    <w:p w14:paraId="45F0F5EF" w14:textId="3DC2DEFD" w:rsidR="00C23BFE" w:rsidRDefault="00593DB2" w:rsidP="00975B30">
      <w:pPr>
        <w:pStyle w:val="BodyText"/>
        <w:rPr>
          <w:sz w:val="24"/>
          <w:szCs w:val="24"/>
        </w:rPr>
      </w:pPr>
      <w:r>
        <w:rPr>
          <w:sz w:val="24"/>
          <w:szCs w:val="24"/>
        </w:rPr>
        <w:t xml:space="preserve">It is intended that this modification will provide sufficient change to the Governance Framework to meet the new </w:t>
      </w:r>
      <w:r w:rsidR="00A7169C">
        <w:rPr>
          <w:sz w:val="24"/>
          <w:szCs w:val="24"/>
        </w:rPr>
        <w:t xml:space="preserve">licence </w:t>
      </w:r>
      <w:r>
        <w:rPr>
          <w:sz w:val="24"/>
          <w:szCs w:val="24"/>
        </w:rPr>
        <w:t>obligations</w:t>
      </w:r>
      <w:r w:rsidR="00502BC7">
        <w:rPr>
          <w:sz w:val="24"/>
          <w:szCs w:val="24"/>
        </w:rPr>
        <w:t xml:space="preserve"> (</w:t>
      </w:r>
      <w:r w:rsidR="00502BC7" w:rsidRPr="003A1C36">
        <w:rPr>
          <w:b/>
          <w:bCs/>
          <w:sz w:val="24"/>
          <w:szCs w:val="24"/>
        </w:rPr>
        <w:t xml:space="preserve">Annex </w:t>
      </w:r>
      <w:r w:rsidR="00F40753">
        <w:rPr>
          <w:b/>
          <w:bCs/>
          <w:sz w:val="24"/>
          <w:szCs w:val="24"/>
        </w:rPr>
        <w:t>4</w:t>
      </w:r>
      <w:r w:rsidR="00502BC7">
        <w:rPr>
          <w:sz w:val="24"/>
          <w:szCs w:val="24"/>
        </w:rPr>
        <w:t>)</w:t>
      </w:r>
      <w:r w:rsidR="00A7169C">
        <w:rPr>
          <w:sz w:val="24"/>
          <w:szCs w:val="24"/>
        </w:rPr>
        <w:t xml:space="preserve">. </w:t>
      </w:r>
      <w:r w:rsidR="00C23BFE">
        <w:rPr>
          <w:sz w:val="24"/>
          <w:szCs w:val="24"/>
        </w:rPr>
        <w:t>Key changes are:</w:t>
      </w:r>
    </w:p>
    <w:p w14:paraId="2BB78C25" w14:textId="4801D3C3" w:rsidR="00EB109C" w:rsidRDefault="007535DC" w:rsidP="00063AFB">
      <w:pPr>
        <w:pStyle w:val="BodyText"/>
        <w:numPr>
          <w:ilvl w:val="0"/>
          <w:numId w:val="49"/>
        </w:numPr>
        <w:rPr>
          <w:sz w:val="24"/>
          <w:szCs w:val="24"/>
        </w:rPr>
      </w:pPr>
      <w:r w:rsidRPr="47B000D5">
        <w:rPr>
          <w:sz w:val="24"/>
          <w:szCs w:val="24"/>
        </w:rPr>
        <w:t xml:space="preserve">The </w:t>
      </w:r>
      <w:r w:rsidR="00D0298D" w:rsidRPr="47B000D5">
        <w:rPr>
          <w:sz w:val="24"/>
          <w:szCs w:val="24"/>
        </w:rPr>
        <w:t>G</w:t>
      </w:r>
      <w:r w:rsidRPr="47B000D5">
        <w:rPr>
          <w:sz w:val="24"/>
          <w:szCs w:val="24"/>
        </w:rPr>
        <w:t>overnance</w:t>
      </w:r>
      <w:r w:rsidR="00D0298D" w:rsidRPr="47B000D5">
        <w:rPr>
          <w:sz w:val="24"/>
          <w:szCs w:val="24"/>
        </w:rPr>
        <w:t xml:space="preserve"> Framework </w:t>
      </w:r>
      <w:r w:rsidR="00E01E5A" w:rsidRPr="47B000D5">
        <w:rPr>
          <w:sz w:val="24"/>
          <w:szCs w:val="24"/>
        </w:rPr>
        <w:t xml:space="preserve">will </w:t>
      </w:r>
      <w:r w:rsidR="00006B74" w:rsidRPr="47B000D5">
        <w:rPr>
          <w:sz w:val="24"/>
          <w:szCs w:val="24"/>
        </w:rPr>
        <w:t>be bought into the SQSS</w:t>
      </w:r>
      <w:r w:rsidR="00872764" w:rsidRPr="47B000D5">
        <w:rPr>
          <w:sz w:val="24"/>
          <w:szCs w:val="24"/>
        </w:rPr>
        <w:t xml:space="preserve"> (</w:t>
      </w:r>
      <w:r w:rsidR="7A8475B4" w:rsidRPr="47B000D5">
        <w:rPr>
          <w:sz w:val="24"/>
          <w:szCs w:val="24"/>
        </w:rPr>
        <w:t>Appendix J</w:t>
      </w:r>
      <w:r w:rsidR="00872764" w:rsidRPr="47B000D5">
        <w:rPr>
          <w:sz w:val="24"/>
          <w:szCs w:val="24"/>
        </w:rPr>
        <w:t>)</w:t>
      </w:r>
      <w:r w:rsidR="00006B74" w:rsidRPr="47B000D5">
        <w:rPr>
          <w:sz w:val="24"/>
          <w:szCs w:val="24"/>
        </w:rPr>
        <w:t xml:space="preserve"> </w:t>
      </w:r>
      <w:r w:rsidR="008132FC" w:rsidRPr="47B000D5">
        <w:rPr>
          <w:sz w:val="24"/>
          <w:szCs w:val="24"/>
        </w:rPr>
        <w:t xml:space="preserve">meaning that it will be a formalised part of the </w:t>
      </w:r>
      <w:proofErr w:type="gramStart"/>
      <w:r w:rsidR="00E01E5A" w:rsidRPr="47B000D5">
        <w:rPr>
          <w:sz w:val="24"/>
          <w:szCs w:val="24"/>
        </w:rPr>
        <w:t>SQSS</w:t>
      </w:r>
      <w:proofErr w:type="gramEnd"/>
      <w:r w:rsidR="00E01E5A" w:rsidRPr="47B000D5">
        <w:rPr>
          <w:sz w:val="24"/>
          <w:szCs w:val="24"/>
        </w:rPr>
        <w:t xml:space="preserve"> </w:t>
      </w:r>
      <w:r w:rsidR="00C814EB" w:rsidRPr="47B000D5">
        <w:rPr>
          <w:sz w:val="24"/>
          <w:szCs w:val="24"/>
        </w:rPr>
        <w:t xml:space="preserve">and any change will therefore be subject to the Governance </w:t>
      </w:r>
      <w:r w:rsidR="009C17C0" w:rsidRPr="47B000D5">
        <w:rPr>
          <w:sz w:val="24"/>
          <w:szCs w:val="24"/>
        </w:rPr>
        <w:t xml:space="preserve">set out within. </w:t>
      </w:r>
    </w:p>
    <w:p w14:paraId="055FF31A" w14:textId="3DAE8B14" w:rsidR="009C17C0" w:rsidRDefault="009C17C0" w:rsidP="00063AFB">
      <w:pPr>
        <w:pStyle w:val="BodyText"/>
        <w:numPr>
          <w:ilvl w:val="0"/>
          <w:numId w:val="49"/>
        </w:numPr>
        <w:rPr>
          <w:sz w:val="24"/>
          <w:szCs w:val="24"/>
        </w:rPr>
      </w:pPr>
      <w:r>
        <w:rPr>
          <w:sz w:val="24"/>
          <w:szCs w:val="24"/>
        </w:rPr>
        <w:t xml:space="preserve">Ofgem will have a formal </w:t>
      </w:r>
      <w:r w:rsidR="00A87907">
        <w:rPr>
          <w:sz w:val="24"/>
          <w:szCs w:val="24"/>
        </w:rPr>
        <w:t xml:space="preserve">power to approve SQSS modifications, with NESO responsible </w:t>
      </w:r>
      <w:r w:rsidR="00674B18">
        <w:rPr>
          <w:sz w:val="24"/>
          <w:szCs w:val="24"/>
        </w:rPr>
        <w:t xml:space="preserve">for modifying the code. </w:t>
      </w:r>
    </w:p>
    <w:p w14:paraId="3E55DEFE" w14:textId="6E946751" w:rsidR="00674B18" w:rsidRDefault="00265E71" w:rsidP="00063AFB">
      <w:pPr>
        <w:pStyle w:val="BodyText"/>
        <w:numPr>
          <w:ilvl w:val="0"/>
          <w:numId w:val="49"/>
        </w:numPr>
        <w:rPr>
          <w:sz w:val="24"/>
          <w:szCs w:val="24"/>
        </w:rPr>
      </w:pPr>
      <w:r>
        <w:rPr>
          <w:sz w:val="24"/>
          <w:szCs w:val="24"/>
        </w:rPr>
        <w:t xml:space="preserve">Provisions in the Governance Framework </w:t>
      </w:r>
      <w:r w:rsidR="00D7190D">
        <w:rPr>
          <w:sz w:val="24"/>
          <w:szCs w:val="24"/>
        </w:rPr>
        <w:t xml:space="preserve">relating to the licence change request process for SQSS code modifications </w:t>
      </w:r>
      <w:r w:rsidR="00171720">
        <w:rPr>
          <w:sz w:val="24"/>
          <w:szCs w:val="24"/>
        </w:rPr>
        <w:t xml:space="preserve">is removed. </w:t>
      </w:r>
    </w:p>
    <w:p w14:paraId="6687B095" w14:textId="712EADD9" w:rsidR="00171720" w:rsidRPr="007307C6" w:rsidRDefault="00171720" w:rsidP="00063AFB">
      <w:pPr>
        <w:pStyle w:val="BodyText"/>
        <w:numPr>
          <w:ilvl w:val="0"/>
          <w:numId w:val="49"/>
        </w:numPr>
        <w:rPr>
          <w:sz w:val="24"/>
          <w:szCs w:val="24"/>
        </w:rPr>
      </w:pPr>
      <w:r>
        <w:rPr>
          <w:sz w:val="24"/>
          <w:szCs w:val="24"/>
        </w:rPr>
        <w:t xml:space="preserve">This </w:t>
      </w:r>
      <w:r w:rsidRPr="007307C6">
        <w:rPr>
          <w:sz w:val="24"/>
          <w:szCs w:val="24"/>
        </w:rPr>
        <w:t xml:space="preserve">modification is not intended to change the Panel composition </w:t>
      </w:r>
      <w:r w:rsidR="00405A14" w:rsidRPr="007307C6">
        <w:rPr>
          <w:sz w:val="24"/>
          <w:szCs w:val="24"/>
        </w:rPr>
        <w:t>or make changes to the current SQSS modification process.</w:t>
      </w:r>
    </w:p>
    <w:p w14:paraId="4B93CCED" w14:textId="6701BD48" w:rsidR="007307C6" w:rsidRPr="003A1C36" w:rsidRDefault="007307C6" w:rsidP="007307C6">
      <w:pPr>
        <w:tabs>
          <w:tab w:val="left" w:pos="2820"/>
        </w:tabs>
        <w:rPr>
          <w:rFonts w:asciiTheme="majorHAnsi" w:hAnsiTheme="majorHAnsi" w:cstheme="majorHAnsi"/>
          <w:b/>
          <w:bCs/>
          <w:sz w:val="24"/>
          <w:szCs w:val="24"/>
          <w:u w:val="single"/>
        </w:rPr>
      </w:pPr>
      <w:r w:rsidRPr="003A1C36">
        <w:rPr>
          <w:rFonts w:asciiTheme="majorHAnsi" w:hAnsiTheme="majorHAnsi" w:cstheme="majorHAnsi"/>
          <w:b/>
          <w:bCs/>
          <w:sz w:val="24"/>
          <w:szCs w:val="24"/>
          <w:u w:val="single"/>
        </w:rPr>
        <w:t>Additional changes to the SQSS</w:t>
      </w:r>
    </w:p>
    <w:p w14:paraId="6E78F1BF" w14:textId="196C97E2" w:rsidR="007307C6" w:rsidRPr="003A1C36" w:rsidRDefault="007307C6" w:rsidP="003A1C36">
      <w:pPr>
        <w:tabs>
          <w:tab w:val="left" w:pos="2820"/>
        </w:tabs>
        <w:rPr>
          <w:rFonts w:asciiTheme="majorHAnsi" w:hAnsiTheme="majorHAnsi" w:cstheme="majorHAnsi"/>
          <w:sz w:val="24"/>
          <w:szCs w:val="24"/>
        </w:rPr>
      </w:pPr>
      <w:r w:rsidRPr="003A1C36">
        <w:rPr>
          <w:rFonts w:asciiTheme="majorHAnsi" w:hAnsiTheme="majorHAnsi" w:cstheme="majorHAnsi"/>
          <w:sz w:val="24"/>
          <w:szCs w:val="24"/>
        </w:rPr>
        <w:t xml:space="preserve">A further update will be made to the SQSS to correct an error identified with the legal text implemented when </w:t>
      </w:r>
      <w:hyperlink r:id="rId13" w:history="1">
        <w:r w:rsidRPr="003A1C36">
          <w:rPr>
            <w:rStyle w:val="Hyperlink"/>
            <w:rFonts w:asciiTheme="majorHAnsi" w:hAnsiTheme="majorHAnsi" w:cstheme="majorHAnsi"/>
            <w:sz w:val="24"/>
            <w:szCs w:val="24"/>
          </w:rPr>
          <w:t>Establishing ISOP in industry codes</w:t>
        </w:r>
      </w:hyperlink>
      <w:r w:rsidRPr="003A1C36">
        <w:rPr>
          <w:rFonts w:asciiTheme="majorHAnsi" w:hAnsiTheme="majorHAnsi" w:cstheme="majorHAnsi"/>
          <w:sz w:val="24"/>
          <w:szCs w:val="24"/>
        </w:rPr>
        <w:t xml:space="preserve"> on 01 October 2024. </w:t>
      </w:r>
    </w:p>
    <w:p w14:paraId="30F20DBC" w14:textId="08C9BA92" w:rsidR="00147BE0" w:rsidRPr="003A1C36" w:rsidRDefault="008D796F" w:rsidP="00147BE0">
      <w:pPr>
        <w:pStyle w:val="Heading1"/>
        <w:rPr>
          <w:sz w:val="24"/>
          <w:szCs w:val="24"/>
        </w:rPr>
      </w:pPr>
      <w:bookmarkStart w:id="3" w:name="_Toc187763933"/>
      <w:r w:rsidRPr="003A1C36">
        <w:rPr>
          <w:sz w:val="24"/>
          <w:szCs w:val="24"/>
        </w:rPr>
        <w:t>Legal Text</w:t>
      </w:r>
      <w:bookmarkEnd w:id="3"/>
    </w:p>
    <w:p w14:paraId="7E3AA46E" w14:textId="77777777" w:rsidR="00997B0A" w:rsidRDefault="00147BE0" w:rsidP="00147BE0">
      <w:pPr>
        <w:rPr>
          <w:sz w:val="24"/>
          <w:szCs w:val="24"/>
        </w:rPr>
      </w:pPr>
      <w:r w:rsidRPr="003A1C36">
        <w:rPr>
          <w:sz w:val="24"/>
          <w:szCs w:val="24"/>
        </w:rPr>
        <w:t xml:space="preserve">Please see </w:t>
      </w:r>
      <w:r w:rsidR="00375136" w:rsidRPr="003A1C36">
        <w:rPr>
          <w:b/>
          <w:bCs/>
          <w:sz w:val="24"/>
          <w:szCs w:val="24"/>
        </w:rPr>
        <w:t>Annex 1</w:t>
      </w:r>
      <w:r w:rsidRPr="003A1C36">
        <w:rPr>
          <w:sz w:val="24"/>
          <w:szCs w:val="24"/>
        </w:rPr>
        <w:t xml:space="preserve"> for full legal text.</w:t>
      </w:r>
    </w:p>
    <w:p w14:paraId="1D9F66D1" w14:textId="41E80CAA" w:rsidR="00F40753" w:rsidRPr="003A1C36" w:rsidRDefault="00F40753" w:rsidP="00997B0A">
      <w:pPr>
        <w:rPr>
          <w:sz w:val="24"/>
          <w:szCs w:val="24"/>
        </w:rPr>
      </w:pPr>
      <w:r w:rsidRPr="003A1C36">
        <w:rPr>
          <w:b/>
          <w:bCs/>
          <w:sz w:val="24"/>
          <w:szCs w:val="24"/>
        </w:rPr>
        <w:t xml:space="preserve">Annex 2 </w:t>
      </w:r>
      <w:r w:rsidRPr="003A1C36">
        <w:rPr>
          <w:sz w:val="24"/>
          <w:szCs w:val="24"/>
        </w:rPr>
        <w:t>details the comparison of legal text against existing documentation:</w:t>
      </w:r>
    </w:p>
    <w:p w14:paraId="50C4A2E1" w14:textId="75F6F6AD" w:rsidR="00F40753" w:rsidRPr="003A1C36" w:rsidRDefault="00202345" w:rsidP="00F40753">
      <w:pPr>
        <w:pStyle w:val="ListParagraph"/>
        <w:numPr>
          <w:ilvl w:val="0"/>
          <w:numId w:val="50"/>
        </w:numPr>
        <w:rPr>
          <w:sz w:val="24"/>
          <w:szCs w:val="24"/>
        </w:rPr>
      </w:pPr>
      <w:r w:rsidRPr="003A1C36">
        <w:rPr>
          <w:sz w:val="24"/>
          <w:szCs w:val="24"/>
        </w:rPr>
        <w:t xml:space="preserve">NETS SQSS Industry Governance Framework </w:t>
      </w:r>
      <w:r w:rsidR="00E53820">
        <w:rPr>
          <w:sz w:val="24"/>
          <w:szCs w:val="24"/>
        </w:rPr>
        <w:t>–</w:t>
      </w:r>
      <w:r w:rsidR="00B34FDB">
        <w:rPr>
          <w:sz w:val="24"/>
          <w:szCs w:val="24"/>
        </w:rPr>
        <w:t xml:space="preserve"> </w:t>
      </w:r>
      <w:r w:rsidR="00E81B9F" w:rsidRPr="003A1C36">
        <w:rPr>
          <w:sz w:val="24"/>
          <w:szCs w:val="24"/>
        </w:rPr>
        <w:t xml:space="preserve">shows changes to the existing Governance Framework on Tracked Changes (the new </w:t>
      </w:r>
      <w:r w:rsidR="004D08AB" w:rsidRPr="003A1C36">
        <w:rPr>
          <w:sz w:val="24"/>
          <w:szCs w:val="24"/>
        </w:rPr>
        <w:t>Appendix</w:t>
      </w:r>
      <w:r w:rsidR="00E81B9F" w:rsidRPr="003A1C36">
        <w:rPr>
          <w:sz w:val="24"/>
          <w:szCs w:val="24"/>
        </w:rPr>
        <w:t xml:space="preserve"> J within </w:t>
      </w:r>
      <w:r w:rsidR="00685FB4" w:rsidRPr="003A1C36">
        <w:rPr>
          <w:sz w:val="24"/>
          <w:szCs w:val="24"/>
        </w:rPr>
        <w:t>Annex 1</w:t>
      </w:r>
      <w:r w:rsidR="00E81B9F" w:rsidRPr="003A1C36">
        <w:rPr>
          <w:sz w:val="24"/>
          <w:szCs w:val="24"/>
        </w:rPr>
        <w:t xml:space="preserve"> </w:t>
      </w:r>
      <w:r w:rsidR="00BF6910" w:rsidRPr="003A1C36">
        <w:rPr>
          <w:sz w:val="24"/>
          <w:szCs w:val="24"/>
        </w:rPr>
        <w:t xml:space="preserve">is shown as </w:t>
      </w:r>
      <w:r w:rsidR="00D81606">
        <w:rPr>
          <w:sz w:val="24"/>
          <w:szCs w:val="24"/>
        </w:rPr>
        <w:t xml:space="preserve">all </w:t>
      </w:r>
      <w:r w:rsidR="00BF6910" w:rsidRPr="003A1C36">
        <w:rPr>
          <w:sz w:val="24"/>
          <w:szCs w:val="24"/>
        </w:rPr>
        <w:t>new text)</w:t>
      </w:r>
    </w:p>
    <w:p w14:paraId="44030BB3" w14:textId="55FB9AB3" w:rsidR="00685FB4" w:rsidRPr="003A1C36" w:rsidRDefault="009764B7" w:rsidP="00F40753">
      <w:pPr>
        <w:pStyle w:val="ListParagraph"/>
        <w:numPr>
          <w:ilvl w:val="0"/>
          <w:numId w:val="50"/>
        </w:numPr>
        <w:rPr>
          <w:sz w:val="24"/>
          <w:szCs w:val="24"/>
        </w:rPr>
      </w:pPr>
      <w:r w:rsidRPr="003A1C36">
        <w:rPr>
          <w:sz w:val="24"/>
          <w:szCs w:val="24"/>
        </w:rPr>
        <w:t>Establishing ISOP in industry codes</w:t>
      </w:r>
      <w:r w:rsidR="00E53820">
        <w:rPr>
          <w:sz w:val="24"/>
          <w:szCs w:val="24"/>
        </w:rPr>
        <w:t xml:space="preserve"> –</w:t>
      </w:r>
      <w:r w:rsidR="00B34FDB">
        <w:rPr>
          <w:sz w:val="24"/>
          <w:szCs w:val="24"/>
        </w:rPr>
        <w:t xml:space="preserve"> </w:t>
      </w:r>
      <w:r w:rsidR="00BB364F" w:rsidRPr="003A1C36">
        <w:rPr>
          <w:sz w:val="24"/>
          <w:szCs w:val="24"/>
        </w:rPr>
        <w:t>shows the amendments introduced on 01 October 2024 as accepted changes within the document, with additional amendments shown in tracked changes</w:t>
      </w:r>
      <w:r w:rsidR="00FC0315" w:rsidRPr="003A1C36">
        <w:rPr>
          <w:sz w:val="24"/>
          <w:szCs w:val="24"/>
        </w:rPr>
        <w:t>, to show the corrections required to correct draft v2.8 of the SQSS</w:t>
      </w:r>
    </w:p>
    <w:p w14:paraId="7CFD0743" w14:textId="008D2599" w:rsidR="00A67C6F" w:rsidRPr="00997B0A" w:rsidRDefault="00FC0315" w:rsidP="00997B0A">
      <w:pPr>
        <w:ind w:left="360"/>
        <w:rPr>
          <w:sz w:val="24"/>
          <w:szCs w:val="24"/>
        </w:rPr>
      </w:pPr>
      <w:r w:rsidRPr="003A1C36">
        <w:rPr>
          <w:b/>
          <w:bCs/>
          <w:sz w:val="24"/>
          <w:szCs w:val="24"/>
        </w:rPr>
        <w:t>Annex 1</w:t>
      </w:r>
      <w:r w:rsidRPr="003A1C36">
        <w:rPr>
          <w:sz w:val="24"/>
          <w:szCs w:val="24"/>
        </w:rPr>
        <w:t xml:space="preserve"> has all</w:t>
      </w:r>
      <w:r w:rsidR="009764B7" w:rsidRPr="003A1C36">
        <w:rPr>
          <w:sz w:val="24"/>
          <w:szCs w:val="24"/>
        </w:rPr>
        <w:t xml:space="preserve"> the above legal text changes incorporated into it, but also shows the amendments introduced on 01 October 2024 in tracked changes, as this is still in draft.</w:t>
      </w:r>
    </w:p>
    <w:p w14:paraId="0797B11C" w14:textId="77777777" w:rsidR="00EB109C" w:rsidRPr="00F54F7F" w:rsidRDefault="00EB109C" w:rsidP="00EB109C">
      <w:pPr>
        <w:pStyle w:val="Heading1"/>
        <w:rPr>
          <w:rFonts w:cstheme="majorHAnsi"/>
        </w:rPr>
      </w:pPr>
      <w:bookmarkStart w:id="4" w:name="_Toc187763934"/>
      <w:r w:rsidRPr="00F54F7F">
        <w:rPr>
          <w:rFonts w:cstheme="majorHAnsi"/>
        </w:rPr>
        <w:t>What is the impact of this change?</w:t>
      </w:r>
      <w:bookmarkEnd w:id="4"/>
      <w:r w:rsidRPr="00F54F7F">
        <w:rPr>
          <w:rFonts w:cstheme="majorHAnsi"/>
        </w:rPr>
        <w:t> </w:t>
      </w:r>
    </w:p>
    <w:tbl>
      <w:tblPr>
        <w:tblStyle w:val="GridTable4-Accent1"/>
        <w:tblW w:w="0" w:type="dxa"/>
        <w:tblLook w:val="06A0" w:firstRow="1" w:lastRow="0" w:firstColumn="1" w:lastColumn="0" w:noHBand="1" w:noVBand="1"/>
      </w:tblPr>
      <w:tblGrid>
        <w:gridCol w:w="6465"/>
        <w:gridCol w:w="3015"/>
      </w:tblGrid>
      <w:tr w:rsidR="00EB109C" w:rsidRPr="0006103B" w14:paraId="74D17EB1" w14:textId="77777777" w:rsidTr="001D4A13">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sz="4" w:space="0" w:color="auto"/>
              <w:left w:val="single" w:sz="4" w:space="0" w:color="auto"/>
              <w:bottom w:val="single" w:sz="4" w:space="0" w:color="auto"/>
              <w:right w:val="single" w:sz="4" w:space="0" w:color="auto"/>
            </w:tcBorders>
            <w:shd w:val="clear" w:color="auto" w:fill="3F0731"/>
            <w:hideMark/>
          </w:tcPr>
          <w:p w14:paraId="61723113" w14:textId="77777777" w:rsidR="00EB109C" w:rsidRPr="0006103B" w:rsidRDefault="00EB109C" w:rsidP="0006103B">
            <w:pPr>
              <w:pStyle w:val="BodyText"/>
              <w:divId w:val="1755318010"/>
              <w:rPr>
                <w:b w:val="0"/>
                <w:bCs w:val="0"/>
                <w:sz w:val="24"/>
                <w:szCs w:val="24"/>
              </w:rPr>
            </w:pPr>
            <w:r w:rsidRPr="0006103B">
              <w:rPr>
                <w:sz w:val="24"/>
                <w:szCs w:val="24"/>
              </w:rPr>
              <w:t>Proposer’s assessment against SQSS Objectives   </w:t>
            </w:r>
          </w:p>
        </w:tc>
      </w:tr>
      <w:tr w:rsidR="00EB109C" w:rsidRPr="0006103B" w14:paraId="4D7EC779" w14:textId="77777777" w:rsidTr="001D4A13">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auto"/>
              <w:left w:val="single" w:sz="4" w:space="0" w:color="auto"/>
              <w:bottom w:val="single" w:sz="4" w:space="0" w:color="auto"/>
              <w:right w:val="single" w:sz="4" w:space="0" w:color="auto"/>
            </w:tcBorders>
            <w:hideMark/>
          </w:tcPr>
          <w:p w14:paraId="23F62F82" w14:textId="77777777" w:rsidR="00EB109C" w:rsidRPr="003A1C36" w:rsidRDefault="00EB109C" w:rsidP="0006103B">
            <w:pPr>
              <w:pStyle w:val="BodyText"/>
              <w:rPr>
                <w:b w:val="0"/>
                <w:bCs w:val="0"/>
                <w:sz w:val="24"/>
                <w:szCs w:val="24"/>
              </w:rPr>
            </w:pPr>
            <w:r w:rsidRPr="003A1C36">
              <w:rPr>
                <w:b w:val="0"/>
                <w:bCs w:val="0"/>
                <w:sz w:val="24"/>
                <w:szCs w:val="24"/>
              </w:rPr>
              <w:t>Relevant Objective </w:t>
            </w:r>
          </w:p>
        </w:tc>
        <w:tc>
          <w:tcPr>
            <w:tcW w:w="3015" w:type="dxa"/>
            <w:tcBorders>
              <w:top w:val="single" w:sz="4" w:space="0" w:color="auto"/>
              <w:left w:val="single" w:sz="4" w:space="0" w:color="auto"/>
              <w:bottom w:val="single" w:sz="4" w:space="0" w:color="auto"/>
              <w:right w:val="single" w:sz="4" w:space="0" w:color="auto"/>
            </w:tcBorders>
            <w:hideMark/>
          </w:tcPr>
          <w:p w14:paraId="36895496" w14:textId="77777777" w:rsidR="00EB109C" w:rsidRPr="0006103B" w:rsidRDefault="00EB109C" w:rsidP="0006103B">
            <w:pPr>
              <w:pStyle w:val="BodyText"/>
              <w:cnfStyle w:val="000000000000" w:firstRow="0" w:lastRow="0" w:firstColumn="0" w:lastColumn="0" w:oddVBand="0" w:evenVBand="0" w:oddHBand="0" w:evenHBand="0" w:firstRowFirstColumn="0" w:firstRowLastColumn="0" w:lastRowFirstColumn="0" w:lastRowLastColumn="0"/>
              <w:rPr>
                <w:sz w:val="24"/>
                <w:szCs w:val="24"/>
              </w:rPr>
            </w:pPr>
            <w:r w:rsidRPr="0006103B">
              <w:rPr>
                <w:sz w:val="24"/>
                <w:szCs w:val="24"/>
              </w:rPr>
              <w:t>Identified impact </w:t>
            </w:r>
          </w:p>
        </w:tc>
      </w:tr>
      <w:tr w:rsidR="00EB109C" w:rsidRPr="0006103B" w14:paraId="47AFD525" w14:textId="77777777" w:rsidTr="001D4A13">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auto"/>
              <w:left w:val="single" w:sz="4" w:space="0" w:color="auto"/>
              <w:bottom w:val="single" w:sz="4" w:space="0" w:color="auto"/>
              <w:right w:val="single" w:sz="4" w:space="0" w:color="auto"/>
            </w:tcBorders>
            <w:hideMark/>
          </w:tcPr>
          <w:p w14:paraId="13B743A7" w14:textId="70218CF3" w:rsidR="00EB109C" w:rsidRPr="0006103B" w:rsidRDefault="00EB109C" w:rsidP="0006103B">
            <w:pPr>
              <w:pStyle w:val="BodyText"/>
              <w:ind w:left="589" w:hanging="589"/>
              <w:rPr>
                <w:b w:val="0"/>
                <w:bCs w:val="0"/>
                <w:sz w:val="24"/>
                <w:szCs w:val="24"/>
              </w:rPr>
            </w:pPr>
            <w:r w:rsidRPr="0006103B">
              <w:rPr>
                <w:b w:val="0"/>
                <w:bCs w:val="0"/>
                <w:sz w:val="24"/>
                <w:szCs w:val="24"/>
              </w:rPr>
              <w:t>(</w:t>
            </w:r>
            <w:proofErr w:type="spellStart"/>
            <w:r w:rsidRPr="0006103B">
              <w:rPr>
                <w:b w:val="0"/>
                <w:bCs w:val="0"/>
                <w:sz w:val="24"/>
                <w:szCs w:val="24"/>
              </w:rPr>
              <w:t>i</w:t>
            </w:r>
            <w:proofErr w:type="spellEnd"/>
            <w:r w:rsidRPr="0006103B">
              <w:rPr>
                <w:b w:val="0"/>
                <w:bCs w:val="0"/>
                <w:sz w:val="24"/>
                <w:szCs w:val="24"/>
              </w:rPr>
              <w:t xml:space="preserve">) </w:t>
            </w:r>
            <w:r w:rsidR="0006103B">
              <w:rPr>
                <w:b w:val="0"/>
                <w:bCs w:val="0"/>
                <w:sz w:val="24"/>
                <w:szCs w:val="24"/>
              </w:rPr>
              <w:tab/>
            </w:r>
            <w:r w:rsidRPr="0006103B">
              <w:rPr>
                <w:b w:val="0"/>
                <w:bCs w:val="0"/>
                <w:sz w:val="24"/>
                <w:szCs w:val="24"/>
              </w:rPr>
              <w:t>facilitate the planning, development and maintenance of an efficient, coordinated and economical system of electricity transmission, and the operation of that system in an efficient, economic and coordinated manner; </w:t>
            </w:r>
          </w:p>
        </w:tc>
        <w:tc>
          <w:tcPr>
            <w:tcW w:w="3015" w:type="dxa"/>
            <w:tcBorders>
              <w:top w:val="single" w:sz="4" w:space="0" w:color="auto"/>
              <w:left w:val="single" w:sz="4" w:space="0" w:color="auto"/>
              <w:bottom w:val="single" w:sz="4" w:space="0" w:color="auto"/>
              <w:right w:val="single" w:sz="4" w:space="0" w:color="auto"/>
            </w:tcBorders>
            <w:hideMark/>
          </w:tcPr>
          <w:sdt>
            <w:sdtPr>
              <w:rPr>
                <w:b/>
                <w:bCs/>
                <w:sz w:val="24"/>
                <w:szCs w:val="24"/>
              </w:rPr>
              <w:alias w:val="Impact assessment"/>
              <w:tag w:val="Impact assessment"/>
              <w:id w:val="319315225"/>
              <w:placeholder>
                <w:docPart w:val="6DA02CDE6A78422EBDC2CC06CEC5F527"/>
              </w:placeholder>
              <w:dropDownList>
                <w:listItem w:displayText="Positive" w:value="Positive"/>
                <w:listItem w:displayText="Negative" w:value="Negative"/>
                <w:listItem w:displayText="Neutral" w:value="Neutral"/>
              </w:dropDownList>
            </w:sdtPr>
            <w:sdtEndPr/>
            <w:sdtContent>
              <w:p w14:paraId="76F60244" w14:textId="43CE6B7A" w:rsidR="00941AF2" w:rsidRPr="0006103B" w:rsidRDefault="00734505" w:rsidP="0006103B">
                <w:pPr>
                  <w:pStyle w:val="BodyText"/>
                  <w:cnfStyle w:val="000000000000" w:firstRow="0" w:lastRow="0" w:firstColumn="0" w:lastColumn="0" w:oddVBand="0" w:evenVBand="0" w:oddHBand="0" w:evenHBand="0" w:firstRowFirstColumn="0" w:firstRowLastColumn="0" w:lastRowFirstColumn="0" w:lastRowLastColumn="0"/>
                  <w:rPr>
                    <w:sz w:val="24"/>
                    <w:szCs w:val="24"/>
                  </w:rPr>
                </w:pPr>
                <w:r w:rsidRPr="003A1C36">
                  <w:rPr>
                    <w:b/>
                    <w:bCs/>
                    <w:sz w:val="24"/>
                    <w:szCs w:val="24"/>
                  </w:rPr>
                  <w:t>Positive</w:t>
                </w:r>
              </w:p>
            </w:sdtContent>
          </w:sdt>
          <w:p w14:paraId="56A65FA3" w14:textId="697BB6AE" w:rsidR="00EB109C" w:rsidRPr="0006103B" w:rsidRDefault="00EB109C" w:rsidP="00734505">
            <w:pPr>
              <w:pStyle w:val="BodyText"/>
              <w:cnfStyle w:val="000000000000" w:firstRow="0" w:lastRow="0" w:firstColumn="0" w:lastColumn="0" w:oddVBand="0" w:evenVBand="0" w:oddHBand="0" w:evenHBand="0" w:firstRowFirstColumn="0" w:firstRowLastColumn="0" w:lastRowFirstColumn="0" w:lastRowLastColumn="0"/>
              <w:rPr>
                <w:sz w:val="24"/>
                <w:szCs w:val="24"/>
              </w:rPr>
            </w:pPr>
            <w:r w:rsidRPr="0006103B">
              <w:rPr>
                <w:sz w:val="24"/>
                <w:szCs w:val="24"/>
              </w:rPr>
              <w:t>​​</w:t>
            </w:r>
            <w:r w:rsidR="00734505">
              <w:rPr>
                <w:sz w:val="24"/>
                <w:szCs w:val="24"/>
              </w:rPr>
              <w:t>Ensures stakeholders can easily access SQSS Governance Rules, due to them being incorporated within the SQSS.</w:t>
            </w:r>
          </w:p>
        </w:tc>
      </w:tr>
      <w:tr w:rsidR="00EB109C" w:rsidRPr="0006103B" w14:paraId="4EE068BD" w14:textId="77777777" w:rsidTr="001D4A13">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auto"/>
              <w:left w:val="single" w:sz="4" w:space="0" w:color="auto"/>
              <w:bottom w:val="single" w:sz="4" w:space="0" w:color="auto"/>
              <w:right w:val="single" w:sz="4" w:space="0" w:color="auto"/>
            </w:tcBorders>
            <w:hideMark/>
          </w:tcPr>
          <w:p w14:paraId="3F90B99E" w14:textId="52293685" w:rsidR="00EB109C" w:rsidRPr="0006103B" w:rsidRDefault="00EB109C" w:rsidP="0006103B">
            <w:pPr>
              <w:pStyle w:val="BodyText"/>
              <w:ind w:left="589" w:hanging="589"/>
              <w:rPr>
                <w:b w:val="0"/>
                <w:bCs w:val="0"/>
                <w:sz w:val="24"/>
                <w:szCs w:val="24"/>
              </w:rPr>
            </w:pPr>
            <w:r w:rsidRPr="0006103B">
              <w:rPr>
                <w:b w:val="0"/>
                <w:bCs w:val="0"/>
                <w:sz w:val="24"/>
                <w:szCs w:val="24"/>
              </w:rPr>
              <w:t xml:space="preserve">(ii) </w:t>
            </w:r>
            <w:r w:rsidR="0006103B">
              <w:rPr>
                <w:b w:val="0"/>
                <w:bCs w:val="0"/>
                <w:sz w:val="24"/>
                <w:szCs w:val="24"/>
              </w:rPr>
              <w:tab/>
            </w:r>
            <w:r w:rsidRPr="0006103B">
              <w:rPr>
                <w:b w:val="0"/>
                <w:bCs w:val="0"/>
                <w:sz w:val="24"/>
                <w:szCs w:val="24"/>
              </w:rPr>
              <w:t>ensure an appropriate level of security and quality of supply and safe operation of the National Electricity Transmission System; </w:t>
            </w:r>
          </w:p>
        </w:tc>
        <w:tc>
          <w:tcPr>
            <w:tcW w:w="3015" w:type="dxa"/>
            <w:tcBorders>
              <w:top w:val="single" w:sz="4" w:space="0" w:color="auto"/>
              <w:left w:val="single" w:sz="4" w:space="0" w:color="auto"/>
              <w:bottom w:val="single" w:sz="4" w:space="0" w:color="auto"/>
              <w:right w:val="single" w:sz="4" w:space="0" w:color="auto"/>
            </w:tcBorders>
            <w:hideMark/>
          </w:tcPr>
          <w:sdt>
            <w:sdtPr>
              <w:rPr>
                <w:b/>
                <w:bCs/>
                <w:sz w:val="24"/>
                <w:szCs w:val="24"/>
              </w:rPr>
              <w:alias w:val="Impact assessment"/>
              <w:tag w:val="Impact assessment"/>
              <w:id w:val="2033612143"/>
              <w:placeholder>
                <w:docPart w:val="EF7FA0ACEB784B4CA0198E9C081AB1E9"/>
              </w:placeholder>
              <w:dropDownList>
                <w:listItem w:displayText="Positive" w:value="Positive"/>
                <w:listItem w:displayText="Negative" w:value="Negative"/>
                <w:listItem w:displayText="Neutral" w:value="Neutral"/>
              </w:dropDownList>
            </w:sdtPr>
            <w:sdtEndPr/>
            <w:sdtContent>
              <w:p w14:paraId="3E16C855" w14:textId="58605B05" w:rsidR="00941AF2" w:rsidRPr="0006103B" w:rsidRDefault="00063A18" w:rsidP="0006103B">
                <w:pPr>
                  <w:pStyle w:val="BodyText"/>
                  <w:cnfStyle w:val="000000000000" w:firstRow="0" w:lastRow="0" w:firstColumn="0" w:lastColumn="0" w:oddVBand="0" w:evenVBand="0" w:oddHBand="0" w:evenHBand="0" w:firstRowFirstColumn="0" w:firstRowLastColumn="0" w:lastRowFirstColumn="0" w:lastRowLastColumn="0"/>
                  <w:rPr>
                    <w:sz w:val="24"/>
                    <w:szCs w:val="24"/>
                  </w:rPr>
                </w:pPr>
                <w:r w:rsidRPr="003A1C36">
                  <w:rPr>
                    <w:b/>
                    <w:bCs/>
                    <w:sz w:val="24"/>
                    <w:szCs w:val="24"/>
                  </w:rPr>
                  <w:t>Neutral</w:t>
                </w:r>
              </w:p>
            </w:sdtContent>
          </w:sdt>
          <w:p w14:paraId="2C1F7BE2" w14:textId="1290AA2D" w:rsidR="00EB109C" w:rsidRPr="0006103B" w:rsidRDefault="00EB109C" w:rsidP="00734505">
            <w:pPr>
              <w:pStyle w:val="BodyText"/>
              <w:cnfStyle w:val="000000000000" w:firstRow="0" w:lastRow="0" w:firstColumn="0" w:lastColumn="0" w:oddVBand="0" w:evenVBand="0" w:oddHBand="0" w:evenHBand="0" w:firstRowFirstColumn="0" w:firstRowLastColumn="0" w:lastRowFirstColumn="0" w:lastRowLastColumn="0"/>
              <w:rPr>
                <w:sz w:val="24"/>
                <w:szCs w:val="24"/>
              </w:rPr>
            </w:pPr>
            <w:r w:rsidRPr="0006103B">
              <w:rPr>
                <w:sz w:val="24"/>
                <w:szCs w:val="24"/>
              </w:rPr>
              <w:t>​​</w:t>
            </w:r>
          </w:p>
        </w:tc>
      </w:tr>
      <w:tr w:rsidR="00EB109C" w:rsidRPr="0006103B" w14:paraId="5CA7814E" w14:textId="77777777" w:rsidTr="001D4A13">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auto"/>
              <w:left w:val="single" w:sz="4" w:space="0" w:color="auto"/>
              <w:bottom w:val="single" w:sz="4" w:space="0" w:color="auto"/>
              <w:right w:val="single" w:sz="4" w:space="0" w:color="auto"/>
            </w:tcBorders>
            <w:hideMark/>
          </w:tcPr>
          <w:p w14:paraId="121EFA1F" w14:textId="121D6A0E" w:rsidR="00EB109C" w:rsidRPr="0006103B" w:rsidRDefault="00EB109C" w:rsidP="0006103B">
            <w:pPr>
              <w:pStyle w:val="BodyText"/>
              <w:ind w:left="589" w:hanging="589"/>
              <w:rPr>
                <w:b w:val="0"/>
                <w:bCs w:val="0"/>
                <w:sz w:val="24"/>
                <w:szCs w:val="24"/>
              </w:rPr>
            </w:pPr>
            <w:r w:rsidRPr="0006103B">
              <w:rPr>
                <w:b w:val="0"/>
                <w:bCs w:val="0"/>
                <w:sz w:val="24"/>
                <w:szCs w:val="24"/>
              </w:rPr>
              <w:t xml:space="preserve">(iii) </w:t>
            </w:r>
            <w:r w:rsidR="0006103B">
              <w:rPr>
                <w:b w:val="0"/>
                <w:bCs w:val="0"/>
                <w:sz w:val="24"/>
                <w:szCs w:val="24"/>
              </w:rPr>
              <w:tab/>
            </w:r>
            <w:r w:rsidRPr="0006103B">
              <w:rPr>
                <w:b w:val="0"/>
                <w:bCs w:val="0"/>
                <w:sz w:val="24"/>
                <w:szCs w:val="24"/>
              </w:rPr>
              <w:t>facilitate effective competition in the generation and supply of electricity, and (so far as consistent therewith) facilitating such competition in the distribution of electricity; and </w:t>
            </w:r>
          </w:p>
        </w:tc>
        <w:tc>
          <w:tcPr>
            <w:tcW w:w="3015" w:type="dxa"/>
            <w:tcBorders>
              <w:top w:val="single" w:sz="4" w:space="0" w:color="auto"/>
              <w:left w:val="single" w:sz="4" w:space="0" w:color="auto"/>
              <w:bottom w:val="single" w:sz="4" w:space="0" w:color="auto"/>
              <w:right w:val="single" w:sz="4" w:space="0" w:color="auto"/>
            </w:tcBorders>
            <w:hideMark/>
          </w:tcPr>
          <w:sdt>
            <w:sdtPr>
              <w:rPr>
                <w:b/>
                <w:bCs/>
                <w:sz w:val="24"/>
                <w:szCs w:val="24"/>
              </w:rPr>
              <w:alias w:val="Impact assessment"/>
              <w:tag w:val="Impact assessment"/>
              <w:id w:val="-919797959"/>
              <w:placeholder>
                <w:docPart w:val="0656B106C0204D88AB4C5FAC17BB6FD3"/>
              </w:placeholder>
              <w:dropDownList>
                <w:listItem w:displayText="Positive" w:value="Positive"/>
                <w:listItem w:displayText="Negative" w:value="Negative"/>
                <w:listItem w:displayText="Neutral" w:value="Neutral"/>
              </w:dropDownList>
            </w:sdtPr>
            <w:sdtEndPr/>
            <w:sdtContent>
              <w:p w14:paraId="4EA62F22" w14:textId="725928E5" w:rsidR="00941AF2" w:rsidRPr="0006103B" w:rsidRDefault="0014621E" w:rsidP="0006103B">
                <w:pPr>
                  <w:pStyle w:val="BodyText"/>
                  <w:cnfStyle w:val="000000000000" w:firstRow="0" w:lastRow="0" w:firstColumn="0" w:lastColumn="0" w:oddVBand="0" w:evenVBand="0" w:oddHBand="0" w:evenHBand="0" w:firstRowFirstColumn="0" w:firstRowLastColumn="0" w:lastRowFirstColumn="0" w:lastRowLastColumn="0"/>
                  <w:rPr>
                    <w:sz w:val="24"/>
                    <w:szCs w:val="24"/>
                  </w:rPr>
                </w:pPr>
                <w:r w:rsidRPr="003A1C36">
                  <w:rPr>
                    <w:b/>
                    <w:bCs/>
                    <w:sz w:val="24"/>
                    <w:szCs w:val="24"/>
                  </w:rPr>
                  <w:t>Neutral</w:t>
                </w:r>
              </w:p>
            </w:sdtContent>
          </w:sdt>
          <w:p w14:paraId="24C60B2D" w14:textId="2D588B67" w:rsidR="00EB109C" w:rsidRPr="0006103B" w:rsidRDefault="00EB109C" w:rsidP="00734505">
            <w:pPr>
              <w:pStyle w:val="BodyText"/>
              <w:cnfStyle w:val="000000000000" w:firstRow="0" w:lastRow="0" w:firstColumn="0" w:lastColumn="0" w:oddVBand="0" w:evenVBand="0" w:oddHBand="0" w:evenHBand="0" w:firstRowFirstColumn="0" w:firstRowLastColumn="0" w:lastRowFirstColumn="0" w:lastRowLastColumn="0"/>
              <w:rPr>
                <w:sz w:val="24"/>
                <w:szCs w:val="24"/>
              </w:rPr>
            </w:pPr>
            <w:r w:rsidRPr="0006103B">
              <w:rPr>
                <w:sz w:val="24"/>
                <w:szCs w:val="24"/>
              </w:rPr>
              <w:t>​​</w:t>
            </w:r>
          </w:p>
        </w:tc>
      </w:tr>
      <w:tr w:rsidR="00EB109C" w:rsidRPr="0006103B" w14:paraId="21856524" w14:textId="77777777" w:rsidTr="001D4A13">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auto"/>
              <w:left w:val="single" w:sz="4" w:space="0" w:color="auto"/>
              <w:bottom w:val="single" w:sz="4" w:space="0" w:color="auto"/>
              <w:right w:val="single" w:sz="4" w:space="0" w:color="auto"/>
            </w:tcBorders>
            <w:hideMark/>
          </w:tcPr>
          <w:p w14:paraId="211883E0" w14:textId="0D7A577B" w:rsidR="00EB109C" w:rsidRPr="0006103B" w:rsidRDefault="00EB109C" w:rsidP="0006103B">
            <w:pPr>
              <w:pStyle w:val="BodyText"/>
              <w:ind w:left="589" w:hanging="589"/>
              <w:rPr>
                <w:b w:val="0"/>
                <w:bCs w:val="0"/>
                <w:sz w:val="24"/>
                <w:szCs w:val="24"/>
              </w:rPr>
            </w:pPr>
            <w:r w:rsidRPr="0006103B">
              <w:rPr>
                <w:b w:val="0"/>
                <w:bCs w:val="0"/>
                <w:sz w:val="24"/>
                <w:szCs w:val="24"/>
              </w:rPr>
              <w:t xml:space="preserve">(iv)  </w:t>
            </w:r>
            <w:r w:rsidR="0006103B">
              <w:rPr>
                <w:b w:val="0"/>
                <w:bCs w:val="0"/>
                <w:sz w:val="24"/>
                <w:szCs w:val="24"/>
              </w:rPr>
              <w:tab/>
            </w:r>
            <w:r w:rsidRPr="0006103B">
              <w:rPr>
                <w:b w:val="0"/>
                <w:bCs w:val="0"/>
                <w:sz w:val="24"/>
                <w:szCs w:val="24"/>
              </w:rPr>
              <w:t>facilitate electricity Transmission Licensees to comply with any relevant obligations under EU law </w:t>
            </w:r>
          </w:p>
        </w:tc>
        <w:tc>
          <w:tcPr>
            <w:tcW w:w="3015" w:type="dxa"/>
            <w:tcBorders>
              <w:top w:val="single" w:sz="4" w:space="0" w:color="auto"/>
              <w:left w:val="single" w:sz="4" w:space="0" w:color="auto"/>
              <w:bottom w:val="single" w:sz="4" w:space="0" w:color="auto"/>
              <w:right w:val="single" w:sz="4" w:space="0" w:color="auto"/>
            </w:tcBorders>
            <w:hideMark/>
          </w:tcPr>
          <w:sdt>
            <w:sdtPr>
              <w:rPr>
                <w:b/>
                <w:bCs/>
                <w:sz w:val="24"/>
                <w:szCs w:val="24"/>
              </w:rPr>
              <w:alias w:val="Impact assessment"/>
              <w:tag w:val="Impact assessment"/>
              <w:id w:val="1850682272"/>
              <w:placeholder>
                <w:docPart w:val="5B3B311734E54C9B8BB351EB24DEB7CD"/>
              </w:placeholder>
              <w:dropDownList>
                <w:listItem w:displayText="Positive" w:value="Positive"/>
                <w:listItem w:displayText="Negative" w:value="Negative"/>
                <w:listItem w:displayText="Neutral" w:value="Neutral"/>
              </w:dropDownList>
            </w:sdtPr>
            <w:sdtEndPr/>
            <w:sdtContent>
              <w:p w14:paraId="712CBE84" w14:textId="72B87692" w:rsidR="00941AF2" w:rsidRPr="0006103B" w:rsidRDefault="0014621E" w:rsidP="0006103B">
                <w:pPr>
                  <w:pStyle w:val="BodyText"/>
                  <w:cnfStyle w:val="000000000000" w:firstRow="0" w:lastRow="0" w:firstColumn="0" w:lastColumn="0" w:oddVBand="0" w:evenVBand="0" w:oddHBand="0" w:evenHBand="0" w:firstRowFirstColumn="0" w:firstRowLastColumn="0" w:lastRowFirstColumn="0" w:lastRowLastColumn="0"/>
                  <w:rPr>
                    <w:sz w:val="24"/>
                    <w:szCs w:val="24"/>
                  </w:rPr>
                </w:pPr>
                <w:r w:rsidRPr="003A1C36">
                  <w:rPr>
                    <w:b/>
                    <w:bCs/>
                    <w:sz w:val="24"/>
                    <w:szCs w:val="24"/>
                  </w:rPr>
                  <w:t>Neutral</w:t>
                </w:r>
              </w:p>
            </w:sdtContent>
          </w:sdt>
          <w:p w14:paraId="2D153455" w14:textId="24925AAC" w:rsidR="00EB109C" w:rsidRPr="0006103B" w:rsidRDefault="00EB109C" w:rsidP="0006103B">
            <w:pPr>
              <w:pStyle w:val="BodyText"/>
              <w:cnfStyle w:val="000000000000" w:firstRow="0" w:lastRow="0" w:firstColumn="0" w:lastColumn="0" w:oddVBand="0" w:evenVBand="0" w:oddHBand="0" w:evenHBand="0" w:firstRowFirstColumn="0" w:firstRowLastColumn="0" w:lastRowFirstColumn="0" w:lastRowLastColumn="0"/>
              <w:rPr>
                <w:sz w:val="24"/>
                <w:szCs w:val="24"/>
              </w:rPr>
            </w:pPr>
            <w:r w:rsidRPr="0006103B">
              <w:rPr>
                <w:sz w:val="24"/>
                <w:szCs w:val="24"/>
              </w:rPr>
              <w:t>​​</w:t>
            </w:r>
          </w:p>
        </w:tc>
      </w:tr>
    </w:tbl>
    <w:p w14:paraId="1585DBC4" w14:textId="77777777" w:rsidR="00EB109C" w:rsidRPr="00F54F7F" w:rsidRDefault="00EB109C" w:rsidP="00EB109C">
      <w:pPr>
        <w:tabs>
          <w:tab w:val="left" w:pos="2820"/>
        </w:tabs>
        <w:rPr>
          <w:rFonts w:asciiTheme="majorHAnsi" w:hAnsiTheme="majorHAnsi" w:cstheme="majorHAnsi"/>
          <w:sz w:val="24"/>
        </w:rPr>
      </w:pPr>
      <w:r w:rsidRPr="00F54F7F">
        <w:rPr>
          <w:rFonts w:asciiTheme="majorHAnsi" w:hAnsiTheme="majorHAnsi" w:cstheme="majorHAnsi"/>
          <w:sz w:val="24"/>
        </w:rPr>
        <w:t>  </w:t>
      </w:r>
    </w:p>
    <w:p w14:paraId="4B4C9ED5" w14:textId="77777777" w:rsidR="00EB109C" w:rsidRPr="00F54F7F" w:rsidRDefault="00EB109C" w:rsidP="00EB109C">
      <w:pPr>
        <w:tabs>
          <w:tab w:val="left" w:pos="2820"/>
        </w:tabs>
        <w:rPr>
          <w:rFonts w:asciiTheme="majorHAnsi" w:hAnsiTheme="majorHAnsi" w:cstheme="majorHAnsi"/>
          <w:sz w:val="24"/>
        </w:rPr>
      </w:pPr>
      <w:r w:rsidRPr="00F54F7F">
        <w:rPr>
          <w:rFonts w:asciiTheme="majorHAnsi" w:hAnsiTheme="majorHAnsi" w:cstheme="majorHAnsi"/>
          <w:sz w:val="24"/>
        </w:rPr>
        <w:t> </w:t>
      </w:r>
    </w:p>
    <w:p w14:paraId="4B090FDD" w14:textId="77777777" w:rsidR="00EB109C" w:rsidRPr="00F54F7F" w:rsidRDefault="00EB109C" w:rsidP="00EB109C">
      <w:pPr>
        <w:tabs>
          <w:tab w:val="left" w:pos="2820"/>
        </w:tabs>
        <w:rPr>
          <w:rFonts w:asciiTheme="majorHAnsi" w:hAnsiTheme="majorHAnsi" w:cstheme="majorHAnsi"/>
          <w:sz w:val="24"/>
        </w:rPr>
      </w:pPr>
      <w:r w:rsidRPr="00F54F7F">
        <w:rPr>
          <w:rFonts w:asciiTheme="majorHAnsi" w:hAnsiTheme="majorHAnsi" w:cstheme="majorHAnsi"/>
          <w:sz w:val="24"/>
        </w:rPr>
        <w:t> </w:t>
      </w:r>
    </w:p>
    <w:p w14:paraId="35B26C19" w14:textId="77777777" w:rsidR="00EB109C" w:rsidRPr="00F54F7F" w:rsidRDefault="00EB109C" w:rsidP="00EB109C">
      <w:pPr>
        <w:pStyle w:val="Heading1"/>
        <w:rPr>
          <w:rFonts w:cstheme="majorHAnsi"/>
        </w:rPr>
      </w:pPr>
      <w:bookmarkStart w:id="5" w:name="_Toc187763935"/>
      <w:r w:rsidRPr="00F54F7F">
        <w:rPr>
          <w:rFonts w:cstheme="majorHAnsi"/>
        </w:rPr>
        <w:t>When will this change take place?</w:t>
      </w:r>
      <w:bookmarkEnd w:id="5"/>
      <w:r w:rsidRPr="00F54F7F">
        <w:rPr>
          <w:rFonts w:cstheme="majorHAnsi"/>
        </w:rPr>
        <w:t> </w:t>
      </w:r>
    </w:p>
    <w:p w14:paraId="18E9DA9E" w14:textId="77777777" w:rsidR="00EB109C" w:rsidRPr="00F54F7F" w:rsidRDefault="00EB109C" w:rsidP="009A7722">
      <w:pPr>
        <w:pStyle w:val="Heading2"/>
        <w:spacing w:after="0"/>
        <w:rPr>
          <w:rFonts w:asciiTheme="majorHAnsi" w:hAnsiTheme="majorHAnsi" w:cstheme="majorHAnsi"/>
          <w:u w:val="none"/>
        </w:rPr>
      </w:pPr>
      <w:bookmarkStart w:id="6" w:name="_Toc187763936"/>
      <w:r w:rsidRPr="00F54F7F">
        <w:rPr>
          <w:rFonts w:asciiTheme="majorHAnsi" w:hAnsiTheme="majorHAnsi" w:cstheme="majorHAnsi"/>
          <w:u w:val="none"/>
        </w:rPr>
        <w:t>Implementation date</w:t>
      </w:r>
      <w:bookmarkEnd w:id="6"/>
      <w:r w:rsidRPr="00F54F7F">
        <w:rPr>
          <w:rFonts w:asciiTheme="majorHAnsi" w:hAnsiTheme="majorHAnsi" w:cstheme="majorHAnsi"/>
          <w:u w:val="none"/>
        </w:rPr>
        <w:t> </w:t>
      </w:r>
    </w:p>
    <w:p w14:paraId="5E74A993" w14:textId="38D3A967" w:rsidR="00EB109C" w:rsidRPr="00146EC0" w:rsidRDefault="00EB109C" w:rsidP="00146EC0">
      <w:pPr>
        <w:pStyle w:val="BodyText"/>
        <w:rPr>
          <w:sz w:val="24"/>
          <w:szCs w:val="24"/>
        </w:rPr>
      </w:pPr>
      <w:r w:rsidRPr="00146EC0">
        <w:rPr>
          <w:sz w:val="24"/>
          <w:szCs w:val="24"/>
        </w:rPr>
        <w:t>​​</w:t>
      </w:r>
      <w:r w:rsidR="006E5294">
        <w:rPr>
          <w:sz w:val="24"/>
          <w:szCs w:val="24"/>
        </w:rPr>
        <w:t>31 March 2025</w:t>
      </w:r>
    </w:p>
    <w:p w14:paraId="3C9A65DD" w14:textId="77777777" w:rsidR="00EB109C" w:rsidRPr="00F54F7F" w:rsidRDefault="00EB109C" w:rsidP="009A7722">
      <w:pPr>
        <w:pStyle w:val="Heading2"/>
        <w:spacing w:before="240" w:after="0"/>
        <w:rPr>
          <w:rFonts w:asciiTheme="majorHAnsi" w:hAnsiTheme="majorHAnsi" w:cstheme="majorHAnsi"/>
          <w:u w:val="none"/>
        </w:rPr>
      </w:pPr>
      <w:bookmarkStart w:id="7" w:name="_Toc187763937"/>
      <w:r w:rsidRPr="00F54F7F">
        <w:rPr>
          <w:rFonts w:asciiTheme="majorHAnsi" w:hAnsiTheme="majorHAnsi" w:cstheme="majorHAnsi"/>
          <w:u w:val="none"/>
        </w:rPr>
        <w:t>Date decision required by</w:t>
      </w:r>
      <w:bookmarkEnd w:id="7"/>
      <w:r w:rsidRPr="00F54F7F">
        <w:rPr>
          <w:rFonts w:asciiTheme="majorHAnsi" w:hAnsiTheme="majorHAnsi" w:cstheme="majorHAnsi"/>
          <w:u w:val="none"/>
        </w:rPr>
        <w:t> </w:t>
      </w:r>
    </w:p>
    <w:p w14:paraId="0A4293A0" w14:textId="191C62C0" w:rsidR="00EB109C" w:rsidRPr="00096AC1" w:rsidRDefault="00EB109C" w:rsidP="00096AC1">
      <w:pPr>
        <w:pStyle w:val="BodyText"/>
        <w:rPr>
          <w:sz w:val="24"/>
          <w:szCs w:val="24"/>
        </w:rPr>
      </w:pPr>
      <w:r w:rsidRPr="00096AC1">
        <w:rPr>
          <w:sz w:val="24"/>
          <w:szCs w:val="24"/>
        </w:rPr>
        <w:t>​​</w:t>
      </w:r>
      <w:r w:rsidR="006E5294">
        <w:rPr>
          <w:sz w:val="24"/>
          <w:szCs w:val="24"/>
        </w:rPr>
        <w:t>24 March 2025</w:t>
      </w:r>
    </w:p>
    <w:p w14:paraId="3726076A" w14:textId="77777777" w:rsidR="00EB109C" w:rsidRPr="00F54F7F" w:rsidRDefault="00EB109C" w:rsidP="009A7722">
      <w:pPr>
        <w:pStyle w:val="Heading2"/>
        <w:spacing w:before="240" w:after="0"/>
        <w:rPr>
          <w:rFonts w:asciiTheme="majorHAnsi" w:hAnsiTheme="majorHAnsi" w:cstheme="majorHAnsi"/>
          <w:u w:val="none"/>
        </w:rPr>
      </w:pPr>
      <w:bookmarkStart w:id="8" w:name="_Toc187763938"/>
      <w:r w:rsidRPr="00F54F7F">
        <w:rPr>
          <w:rFonts w:asciiTheme="majorHAnsi" w:hAnsiTheme="majorHAnsi" w:cstheme="majorHAnsi"/>
          <w:u w:val="none"/>
        </w:rPr>
        <w:t>Implementation approach</w:t>
      </w:r>
      <w:bookmarkEnd w:id="8"/>
      <w:r w:rsidRPr="00F54F7F">
        <w:rPr>
          <w:rFonts w:asciiTheme="majorHAnsi" w:hAnsiTheme="majorHAnsi" w:cstheme="majorHAnsi"/>
          <w:u w:val="none"/>
        </w:rPr>
        <w:t> </w:t>
      </w:r>
    </w:p>
    <w:p w14:paraId="48F74061" w14:textId="6F2AB808" w:rsidR="00EB109C" w:rsidRPr="00096AC1" w:rsidRDefault="00EB109C" w:rsidP="00096AC1">
      <w:pPr>
        <w:pStyle w:val="BodyText"/>
        <w:rPr>
          <w:sz w:val="24"/>
          <w:szCs w:val="24"/>
        </w:rPr>
      </w:pPr>
      <w:r w:rsidRPr="21384796">
        <w:rPr>
          <w:sz w:val="24"/>
          <w:szCs w:val="24"/>
        </w:rPr>
        <w:t>​​</w:t>
      </w:r>
      <w:r w:rsidR="498CDF5F" w:rsidRPr="21384796">
        <w:rPr>
          <w:sz w:val="24"/>
          <w:szCs w:val="24"/>
        </w:rPr>
        <w:t>Implementation to take place as per Ofgem Licence obligations.</w:t>
      </w:r>
    </w:p>
    <w:p w14:paraId="506D9F08" w14:textId="77777777" w:rsidR="00EB109C" w:rsidRPr="00F54F7F" w:rsidRDefault="00EB109C" w:rsidP="00EA477E">
      <w:pPr>
        <w:pStyle w:val="Heading2"/>
        <w:spacing w:before="240" w:after="0"/>
        <w:rPr>
          <w:rFonts w:asciiTheme="majorHAnsi" w:hAnsiTheme="majorHAnsi" w:cstheme="majorHAnsi"/>
          <w:u w:val="none"/>
        </w:rPr>
      </w:pPr>
      <w:bookmarkStart w:id="9" w:name="_Toc187763939"/>
      <w:r w:rsidRPr="00F54F7F">
        <w:rPr>
          <w:rFonts w:asciiTheme="majorHAnsi" w:hAnsiTheme="majorHAnsi" w:cstheme="majorHAnsi"/>
          <w:u w:val="none"/>
        </w:rPr>
        <w:t>Proposer’s justification for governance route</w:t>
      </w:r>
      <w:bookmarkEnd w:id="9"/>
      <w:r w:rsidRPr="00F54F7F">
        <w:rPr>
          <w:rFonts w:asciiTheme="majorHAnsi" w:hAnsiTheme="majorHAnsi" w:cstheme="majorHAnsi"/>
          <w:u w:val="none"/>
        </w:rPr>
        <w:t> </w:t>
      </w:r>
    </w:p>
    <w:p w14:paraId="187ACEEC" w14:textId="45700B04" w:rsidR="00EB109C" w:rsidRPr="00096AC1" w:rsidRDefault="00EB109C" w:rsidP="00096AC1">
      <w:pPr>
        <w:pStyle w:val="BodyText"/>
        <w:rPr>
          <w:sz w:val="24"/>
          <w:szCs w:val="24"/>
        </w:rPr>
      </w:pPr>
      <w:r w:rsidRPr="00096AC1">
        <w:rPr>
          <w:sz w:val="24"/>
          <w:szCs w:val="24"/>
        </w:rPr>
        <w:t xml:space="preserve">Governance route: </w:t>
      </w:r>
      <w:r w:rsidR="4FDA77D2" w:rsidRPr="21384796">
        <w:rPr>
          <w:sz w:val="24"/>
          <w:szCs w:val="24"/>
        </w:rPr>
        <w:t xml:space="preserve">Standard </w:t>
      </w:r>
      <w:r w:rsidR="006E5294" w:rsidRPr="006E5294">
        <w:rPr>
          <w:sz w:val="24"/>
          <w:szCs w:val="24"/>
        </w:rPr>
        <w:t>Governance modification to proceed to Code Administrator Consultation</w:t>
      </w:r>
    </w:p>
    <w:p w14:paraId="4E10BCF9" w14:textId="2F45E4ED" w:rsidR="00EB109C" w:rsidRPr="003A1C36" w:rsidRDefault="00EB109C" w:rsidP="003A1C36">
      <w:pPr>
        <w:pStyle w:val="BodyText"/>
        <w:rPr>
          <w:sz w:val="24"/>
          <w:szCs w:val="24"/>
        </w:rPr>
      </w:pPr>
      <w:r w:rsidRPr="21384796">
        <w:rPr>
          <w:sz w:val="24"/>
          <w:szCs w:val="24"/>
        </w:rPr>
        <w:t>​​</w:t>
      </w:r>
      <w:r w:rsidR="70E51C78" w:rsidRPr="21384796">
        <w:rPr>
          <w:sz w:val="24"/>
          <w:szCs w:val="24"/>
        </w:rPr>
        <w:t>It is proposed to go straight to Code Administrator Consultation as these changes a</w:t>
      </w:r>
      <w:r w:rsidR="00BF15D8">
        <w:rPr>
          <w:sz w:val="24"/>
          <w:szCs w:val="24"/>
        </w:rPr>
        <w:t>re</w:t>
      </w:r>
      <w:r w:rsidR="70E51C78" w:rsidRPr="21384796">
        <w:rPr>
          <w:sz w:val="24"/>
          <w:szCs w:val="24"/>
        </w:rPr>
        <w:t xml:space="preserve"> being made to</w:t>
      </w:r>
      <w:r w:rsidR="32C0B0C6" w:rsidRPr="21384796">
        <w:rPr>
          <w:sz w:val="24"/>
          <w:szCs w:val="24"/>
        </w:rPr>
        <w:t xml:space="preserve"> ensure</w:t>
      </w:r>
      <w:r w:rsidR="70E51C78" w:rsidRPr="21384796">
        <w:rPr>
          <w:sz w:val="24"/>
          <w:szCs w:val="24"/>
        </w:rPr>
        <w:t xml:space="preserve"> </w:t>
      </w:r>
      <w:r w:rsidR="008A7C80">
        <w:rPr>
          <w:sz w:val="24"/>
          <w:szCs w:val="24"/>
        </w:rPr>
        <w:t>NESO</w:t>
      </w:r>
      <w:r w:rsidR="00041533">
        <w:rPr>
          <w:sz w:val="24"/>
          <w:szCs w:val="24"/>
        </w:rPr>
        <w:t>’</w:t>
      </w:r>
      <w:r w:rsidR="008A7C80">
        <w:rPr>
          <w:sz w:val="24"/>
          <w:szCs w:val="24"/>
        </w:rPr>
        <w:t xml:space="preserve">s </w:t>
      </w:r>
      <w:r w:rsidR="17622478" w:rsidRPr="21384796">
        <w:rPr>
          <w:sz w:val="24"/>
          <w:szCs w:val="24"/>
        </w:rPr>
        <w:t xml:space="preserve">obligations </w:t>
      </w:r>
      <w:r w:rsidR="008A7C80">
        <w:rPr>
          <w:sz w:val="24"/>
          <w:szCs w:val="24"/>
        </w:rPr>
        <w:t>under</w:t>
      </w:r>
      <w:r w:rsidR="17622478" w:rsidRPr="21384796">
        <w:rPr>
          <w:sz w:val="24"/>
          <w:szCs w:val="24"/>
        </w:rPr>
        <w:t xml:space="preserve"> </w:t>
      </w:r>
      <w:r w:rsidR="70E51C78" w:rsidRPr="21384796">
        <w:rPr>
          <w:sz w:val="24"/>
          <w:szCs w:val="24"/>
        </w:rPr>
        <w:t>Licence changes</w:t>
      </w:r>
      <w:r w:rsidR="37496467" w:rsidRPr="21384796">
        <w:rPr>
          <w:sz w:val="24"/>
          <w:szCs w:val="24"/>
        </w:rPr>
        <w:t xml:space="preserve"> are met</w:t>
      </w:r>
      <w:r w:rsidR="70E51C78" w:rsidRPr="21384796">
        <w:rPr>
          <w:sz w:val="24"/>
          <w:szCs w:val="24"/>
        </w:rPr>
        <w:t xml:space="preserve"> as directed by Ofgem. </w:t>
      </w:r>
      <w:r w:rsidR="07B1AC9B" w:rsidRPr="21384796">
        <w:rPr>
          <w:sz w:val="24"/>
          <w:szCs w:val="24"/>
        </w:rPr>
        <w:t>As su</w:t>
      </w:r>
      <w:r w:rsidR="001451B4">
        <w:rPr>
          <w:sz w:val="24"/>
          <w:szCs w:val="24"/>
        </w:rPr>
        <w:t>ch</w:t>
      </w:r>
      <w:r w:rsidR="002C5BE9">
        <w:rPr>
          <w:sz w:val="24"/>
          <w:szCs w:val="24"/>
        </w:rPr>
        <w:t>,</w:t>
      </w:r>
      <w:r w:rsidR="07B1AC9B" w:rsidRPr="21384796">
        <w:rPr>
          <w:sz w:val="24"/>
          <w:szCs w:val="24"/>
        </w:rPr>
        <w:t xml:space="preserve"> there is not a requirement for a solution to be developed. </w:t>
      </w:r>
      <w:r w:rsidR="001E36C9">
        <w:rPr>
          <w:sz w:val="24"/>
          <w:szCs w:val="24"/>
        </w:rPr>
        <w:t>It is also proposed that this change occur under a condensed timeline (to be agreed by the Panel) to allow the changes to come into effect by 31 March 2025.</w:t>
      </w:r>
    </w:p>
    <w:p w14:paraId="732E8DAC" w14:textId="77777777" w:rsidR="00EB109C" w:rsidRPr="00F54F7F" w:rsidRDefault="00EB109C" w:rsidP="00EB109C">
      <w:pPr>
        <w:pStyle w:val="Heading1"/>
        <w:rPr>
          <w:rFonts w:cstheme="majorHAnsi"/>
        </w:rPr>
      </w:pPr>
      <w:bookmarkStart w:id="10" w:name="_Toc187763940"/>
      <w:r w:rsidRPr="00F54F7F">
        <w:rPr>
          <w:rFonts w:cstheme="majorHAnsi"/>
        </w:rPr>
        <w:t>Interactions</w:t>
      </w:r>
      <w:bookmarkEnd w:id="10"/>
      <w:r w:rsidRPr="00F54F7F">
        <w:rPr>
          <w:rFonts w:cstheme="majorHAns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0"/>
        <w:gridCol w:w="2370"/>
        <w:gridCol w:w="2370"/>
        <w:gridCol w:w="2370"/>
      </w:tblGrid>
      <w:tr w:rsidR="00EB109C" w:rsidRPr="00F54F7F" w14:paraId="152174A8" w14:textId="77777777" w:rsidTr="00EB109C">
        <w:trPr>
          <w:trHeight w:val="300"/>
        </w:trPr>
        <w:tc>
          <w:tcPr>
            <w:tcW w:w="2370" w:type="dxa"/>
            <w:tcBorders>
              <w:top w:val="nil"/>
              <w:left w:val="nil"/>
              <w:bottom w:val="nil"/>
              <w:right w:val="nil"/>
            </w:tcBorders>
            <w:shd w:val="clear" w:color="auto" w:fill="auto"/>
            <w:hideMark/>
          </w:tcPr>
          <w:p w14:paraId="5BFDEAEE" w14:textId="77777777" w:rsidR="00EB109C" w:rsidRPr="00F54F7F" w:rsidRDefault="00EB109C" w:rsidP="00CB518F">
            <w:pPr>
              <w:tabs>
                <w:tab w:val="left" w:pos="2820"/>
              </w:tabs>
              <w:spacing w:after="0"/>
              <w:rPr>
                <w:rFonts w:asciiTheme="majorHAnsi" w:hAnsiTheme="majorHAnsi" w:cstheme="majorHAnsi"/>
                <w:sz w:val="24"/>
              </w:rPr>
            </w:pPr>
            <w:r w:rsidRPr="00F54F7F">
              <w:rPr>
                <w:rFonts w:asciiTheme="majorHAnsi" w:hAnsiTheme="majorHAnsi" w:cstheme="majorHAnsi"/>
                <w:sz w:val="24"/>
              </w:rPr>
              <w:t>​​</w:t>
            </w:r>
            <w:r w:rsidRPr="00F54F7F">
              <w:rPr>
                <w:rFonts w:ascii="Segoe UI Symbol" w:hAnsi="Segoe UI Symbol" w:cs="Segoe UI Symbol"/>
                <w:sz w:val="24"/>
              </w:rPr>
              <w:t>☐</w:t>
            </w:r>
            <w:r w:rsidRPr="00F54F7F">
              <w:rPr>
                <w:rFonts w:asciiTheme="majorHAnsi" w:hAnsiTheme="majorHAnsi" w:cstheme="majorHAnsi"/>
                <w:sz w:val="24"/>
              </w:rPr>
              <w:t>​Grid Code </w:t>
            </w:r>
          </w:p>
        </w:tc>
        <w:tc>
          <w:tcPr>
            <w:tcW w:w="2370" w:type="dxa"/>
            <w:tcBorders>
              <w:top w:val="nil"/>
              <w:left w:val="nil"/>
              <w:bottom w:val="nil"/>
              <w:right w:val="nil"/>
            </w:tcBorders>
            <w:shd w:val="clear" w:color="auto" w:fill="auto"/>
            <w:hideMark/>
          </w:tcPr>
          <w:p w14:paraId="372A9895" w14:textId="77777777" w:rsidR="00EB109C" w:rsidRPr="00F54F7F" w:rsidRDefault="00EB109C" w:rsidP="00CB518F">
            <w:pPr>
              <w:tabs>
                <w:tab w:val="left" w:pos="2820"/>
              </w:tabs>
              <w:spacing w:after="0"/>
              <w:rPr>
                <w:rFonts w:asciiTheme="majorHAnsi" w:hAnsiTheme="majorHAnsi" w:cstheme="majorHAnsi"/>
                <w:sz w:val="24"/>
              </w:rPr>
            </w:pPr>
            <w:r w:rsidRPr="00F54F7F">
              <w:rPr>
                <w:rFonts w:asciiTheme="majorHAnsi" w:hAnsiTheme="majorHAnsi" w:cstheme="majorHAnsi"/>
                <w:sz w:val="24"/>
              </w:rPr>
              <w:t>​​</w:t>
            </w:r>
            <w:r w:rsidRPr="00F54F7F">
              <w:rPr>
                <w:rFonts w:ascii="Segoe UI Symbol" w:hAnsi="Segoe UI Symbol" w:cs="Segoe UI Symbol"/>
                <w:sz w:val="24"/>
              </w:rPr>
              <w:t>☐</w:t>
            </w:r>
            <w:r w:rsidRPr="00F54F7F">
              <w:rPr>
                <w:rFonts w:asciiTheme="majorHAnsi" w:hAnsiTheme="majorHAnsi" w:cstheme="majorHAnsi"/>
                <w:sz w:val="24"/>
              </w:rPr>
              <w:t>​BSC </w:t>
            </w:r>
          </w:p>
        </w:tc>
        <w:tc>
          <w:tcPr>
            <w:tcW w:w="2370" w:type="dxa"/>
            <w:tcBorders>
              <w:top w:val="nil"/>
              <w:left w:val="nil"/>
              <w:bottom w:val="nil"/>
              <w:right w:val="nil"/>
            </w:tcBorders>
            <w:shd w:val="clear" w:color="auto" w:fill="auto"/>
            <w:hideMark/>
          </w:tcPr>
          <w:p w14:paraId="782C6A16" w14:textId="77777777" w:rsidR="00EB109C" w:rsidRPr="00F54F7F" w:rsidRDefault="00EB109C" w:rsidP="00CB518F">
            <w:pPr>
              <w:tabs>
                <w:tab w:val="left" w:pos="2820"/>
              </w:tabs>
              <w:spacing w:after="0"/>
              <w:rPr>
                <w:rFonts w:asciiTheme="majorHAnsi" w:hAnsiTheme="majorHAnsi" w:cstheme="majorHAnsi"/>
                <w:sz w:val="24"/>
              </w:rPr>
            </w:pPr>
            <w:r w:rsidRPr="00F54F7F">
              <w:rPr>
                <w:rFonts w:asciiTheme="majorHAnsi" w:hAnsiTheme="majorHAnsi" w:cstheme="majorHAnsi"/>
                <w:sz w:val="24"/>
              </w:rPr>
              <w:t>​​</w:t>
            </w:r>
            <w:r w:rsidRPr="00F54F7F">
              <w:rPr>
                <w:rFonts w:ascii="Segoe UI Symbol" w:hAnsi="Segoe UI Symbol" w:cs="Segoe UI Symbol"/>
                <w:sz w:val="24"/>
              </w:rPr>
              <w:t>☐</w:t>
            </w:r>
            <w:r w:rsidRPr="00F54F7F">
              <w:rPr>
                <w:rFonts w:asciiTheme="majorHAnsi" w:hAnsiTheme="majorHAnsi" w:cstheme="majorHAnsi"/>
                <w:sz w:val="24"/>
              </w:rPr>
              <w:t>​STC </w:t>
            </w:r>
          </w:p>
        </w:tc>
        <w:tc>
          <w:tcPr>
            <w:tcW w:w="2370" w:type="dxa"/>
            <w:tcBorders>
              <w:top w:val="nil"/>
              <w:left w:val="nil"/>
              <w:bottom w:val="nil"/>
              <w:right w:val="nil"/>
            </w:tcBorders>
            <w:shd w:val="clear" w:color="auto" w:fill="auto"/>
            <w:hideMark/>
          </w:tcPr>
          <w:p w14:paraId="5AEEC5A7" w14:textId="77777777" w:rsidR="00EB109C" w:rsidRPr="00F54F7F" w:rsidRDefault="00EB109C" w:rsidP="00CB518F">
            <w:pPr>
              <w:tabs>
                <w:tab w:val="left" w:pos="2820"/>
              </w:tabs>
              <w:spacing w:after="0"/>
              <w:rPr>
                <w:rFonts w:asciiTheme="majorHAnsi" w:hAnsiTheme="majorHAnsi" w:cstheme="majorHAnsi"/>
                <w:sz w:val="24"/>
              </w:rPr>
            </w:pPr>
            <w:r w:rsidRPr="00F54F7F">
              <w:rPr>
                <w:rFonts w:asciiTheme="majorHAnsi" w:hAnsiTheme="majorHAnsi" w:cstheme="majorHAnsi"/>
                <w:sz w:val="24"/>
              </w:rPr>
              <w:t>​​</w:t>
            </w:r>
            <w:r w:rsidRPr="00F54F7F">
              <w:rPr>
                <w:rFonts w:ascii="Segoe UI Symbol" w:hAnsi="Segoe UI Symbol" w:cs="Segoe UI Symbol"/>
                <w:sz w:val="24"/>
              </w:rPr>
              <w:t>☐</w:t>
            </w:r>
            <w:r w:rsidRPr="00F54F7F">
              <w:rPr>
                <w:rFonts w:asciiTheme="majorHAnsi" w:hAnsiTheme="majorHAnsi" w:cstheme="majorHAnsi"/>
                <w:sz w:val="24"/>
              </w:rPr>
              <w:t>​CUSC </w:t>
            </w:r>
          </w:p>
        </w:tc>
      </w:tr>
      <w:tr w:rsidR="00EB109C" w:rsidRPr="00F54F7F" w14:paraId="51E09A3F" w14:textId="77777777" w:rsidTr="00EB109C">
        <w:trPr>
          <w:trHeight w:val="300"/>
        </w:trPr>
        <w:tc>
          <w:tcPr>
            <w:tcW w:w="2370" w:type="dxa"/>
            <w:tcBorders>
              <w:top w:val="nil"/>
              <w:left w:val="nil"/>
              <w:bottom w:val="nil"/>
              <w:right w:val="nil"/>
            </w:tcBorders>
            <w:shd w:val="clear" w:color="auto" w:fill="auto"/>
            <w:hideMark/>
          </w:tcPr>
          <w:p w14:paraId="3F851478" w14:textId="77777777" w:rsidR="00EB109C" w:rsidRPr="00F54F7F" w:rsidRDefault="00EB109C" w:rsidP="00CB518F">
            <w:pPr>
              <w:tabs>
                <w:tab w:val="left" w:pos="2820"/>
              </w:tabs>
              <w:spacing w:after="0"/>
              <w:rPr>
                <w:rFonts w:asciiTheme="majorHAnsi" w:hAnsiTheme="majorHAnsi" w:cstheme="majorHAnsi"/>
                <w:sz w:val="24"/>
              </w:rPr>
            </w:pPr>
            <w:r w:rsidRPr="00F54F7F">
              <w:rPr>
                <w:rFonts w:asciiTheme="majorHAnsi" w:hAnsiTheme="majorHAnsi" w:cstheme="majorHAnsi"/>
                <w:sz w:val="24"/>
              </w:rPr>
              <w:t>​​</w:t>
            </w:r>
            <w:r w:rsidRPr="00F54F7F">
              <w:rPr>
                <w:rFonts w:ascii="Segoe UI Symbol" w:hAnsi="Segoe UI Symbol" w:cs="Segoe UI Symbol"/>
                <w:sz w:val="24"/>
              </w:rPr>
              <w:t>☐</w:t>
            </w:r>
            <w:r w:rsidRPr="00F54F7F">
              <w:rPr>
                <w:rFonts w:asciiTheme="majorHAnsi" w:hAnsiTheme="majorHAnsi" w:cstheme="majorHAnsi"/>
                <w:sz w:val="24"/>
              </w:rPr>
              <w:t>​European Network Codes  </w:t>
            </w:r>
          </w:p>
          <w:p w14:paraId="6F6F0559" w14:textId="77777777" w:rsidR="00EB109C" w:rsidRPr="00F54F7F" w:rsidRDefault="00EB109C" w:rsidP="00CB518F">
            <w:pPr>
              <w:tabs>
                <w:tab w:val="left" w:pos="2820"/>
              </w:tabs>
              <w:spacing w:after="0"/>
              <w:rPr>
                <w:rFonts w:asciiTheme="majorHAnsi" w:hAnsiTheme="majorHAnsi" w:cstheme="majorHAnsi"/>
                <w:sz w:val="24"/>
              </w:rPr>
            </w:pPr>
            <w:r w:rsidRPr="00F54F7F">
              <w:rPr>
                <w:rFonts w:asciiTheme="majorHAnsi" w:hAnsiTheme="majorHAnsi" w:cstheme="majorHAnsi"/>
                <w:sz w:val="24"/>
              </w:rPr>
              <w:t> </w:t>
            </w:r>
          </w:p>
        </w:tc>
        <w:tc>
          <w:tcPr>
            <w:tcW w:w="2370" w:type="dxa"/>
            <w:tcBorders>
              <w:top w:val="nil"/>
              <w:left w:val="nil"/>
              <w:bottom w:val="nil"/>
              <w:right w:val="nil"/>
            </w:tcBorders>
            <w:shd w:val="clear" w:color="auto" w:fill="auto"/>
            <w:hideMark/>
          </w:tcPr>
          <w:p w14:paraId="112D2BA9" w14:textId="77777777" w:rsidR="00EB109C" w:rsidRPr="00F54F7F" w:rsidRDefault="00EB109C" w:rsidP="00CB518F">
            <w:pPr>
              <w:tabs>
                <w:tab w:val="left" w:pos="2820"/>
              </w:tabs>
              <w:spacing w:after="0"/>
              <w:rPr>
                <w:rFonts w:asciiTheme="majorHAnsi" w:hAnsiTheme="majorHAnsi" w:cstheme="majorHAnsi"/>
                <w:sz w:val="24"/>
              </w:rPr>
            </w:pPr>
            <w:r w:rsidRPr="00F54F7F">
              <w:rPr>
                <w:rFonts w:asciiTheme="majorHAnsi" w:hAnsiTheme="majorHAnsi" w:cstheme="majorHAnsi"/>
                <w:sz w:val="24"/>
              </w:rPr>
              <w:t>​​</w:t>
            </w:r>
            <w:r w:rsidRPr="00F54F7F">
              <w:rPr>
                <w:rFonts w:ascii="Segoe UI Symbol" w:hAnsi="Segoe UI Symbol" w:cs="Segoe UI Symbol"/>
                <w:sz w:val="24"/>
              </w:rPr>
              <w:t>☐</w:t>
            </w:r>
            <w:r w:rsidRPr="00F54F7F">
              <w:rPr>
                <w:rFonts w:asciiTheme="majorHAnsi" w:hAnsiTheme="majorHAnsi" w:cstheme="majorHAnsi"/>
                <w:sz w:val="24"/>
              </w:rPr>
              <w:t>​Other modifications </w:t>
            </w:r>
          </w:p>
        </w:tc>
        <w:tc>
          <w:tcPr>
            <w:tcW w:w="2370" w:type="dxa"/>
            <w:tcBorders>
              <w:top w:val="nil"/>
              <w:left w:val="nil"/>
              <w:bottom w:val="nil"/>
              <w:right w:val="nil"/>
            </w:tcBorders>
            <w:shd w:val="clear" w:color="auto" w:fill="auto"/>
            <w:hideMark/>
          </w:tcPr>
          <w:p w14:paraId="0CF09D7B" w14:textId="77777777" w:rsidR="00EB109C" w:rsidRPr="00F54F7F" w:rsidRDefault="00EB109C" w:rsidP="00CB518F">
            <w:pPr>
              <w:tabs>
                <w:tab w:val="left" w:pos="2820"/>
              </w:tabs>
              <w:spacing w:after="0"/>
              <w:rPr>
                <w:rFonts w:asciiTheme="majorHAnsi" w:hAnsiTheme="majorHAnsi" w:cstheme="majorHAnsi"/>
                <w:sz w:val="24"/>
              </w:rPr>
            </w:pPr>
            <w:r w:rsidRPr="00F54F7F">
              <w:rPr>
                <w:rFonts w:asciiTheme="majorHAnsi" w:hAnsiTheme="majorHAnsi" w:cstheme="majorHAnsi"/>
                <w:sz w:val="24"/>
              </w:rPr>
              <w:t>​​</w:t>
            </w:r>
            <w:r w:rsidRPr="00F54F7F">
              <w:rPr>
                <w:rFonts w:ascii="Segoe UI Symbol" w:hAnsi="Segoe UI Symbol" w:cs="Segoe UI Symbol"/>
                <w:sz w:val="24"/>
              </w:rPr>
              <w:t>☐</w:t>
            </w:r>
            <w:r w:rsidRPr="00F54F7F">
              <w:rPr>
                <w:rFonts w:asciiTheme="majorHAnsi" w:hAnsiTheme="majorHAnsi" w:cstheme="majorHAnsi"/>
                <w:sz w:val="24"/>
              </w:rPr>
              <w:t>​Other </w:t>
            </w:r>
          </w:p>
          <w:p w14:paraId="05D63C2C" w14:textId="77777777" w:rsidR="00EB109C" w:rsidRPr="00F54F7F" w:rsidRDefault="00EB109C" w:rsidP="00CB518F">
            <w:pPr>
              <w:tabs>
                <w:tab w:val="left" w:pos="2820"/>
              </w:tabs>
              <w:spacing w:after="0"/>
              <w:rPr>
                <w:rFonts w:asciiTheme="majorHAnsi" w:hAnsiTheme="majorHAnsi" w:cstheme="majorHAnsi"/>
                <w:sz w:val="24"/>
              </w:rPr>
            </w:pPr>
            <w:r w:rsidRPr="00F54F7F">
              <w:rPr>
                <w:rFonts w:asciiTheme="majorHAnsi" w:hAnsiTheme="majorHAnsi" w:cstheme="majorHAnsi"/>
                <w:sz w:val="24"/>
              </w:rPr>
              <w:t> </w:t>
            </w:r>
          </w:p>
        </w:tc>
        <w:tc>
          <w:tcPr>
            <w:tcW w:w="2370" w:type="dxa"/>
            <w:tcBorders>
              <w:top w:val="nil"/>
              <w:left w:val="nil"/>
              <w:bottom w:val="nil"/>
              <w:right w:val="nil"/>
            </w:tcBorders>
            <w:shd w:val="clear" w:color="auto" w:fill="auto"/>
            <w:hideMark/>
          </w:tcPr>
          <w:p w14:paraId="06CF1837" w14:textId="77777777" w:rsidR="00EB109C" w:rsidRPr="00F54F7F" w:rsidRDefault="00EB109C" w:rsidP="00CB518F">
            <w:pPr>
              <w:tabs>
                <w:tab w:val="left" w:pos="2820"/>
              </w:tabs>
              <w:spacing w:after="0"/>
              <w:rPr>
                <w:rFonts w:asciiTheme="majorHAnsi" w:hAnsiTheme="majorHAnsi" w:cstheme="majorHAnsi"/>
                <w:sz w:val="24"/>
              </w:rPr>
            </w:pPr>
            <w:r w:rsidRPr="00F54F7F">
              <w:rPr>
                <w:rFonts w:asciiTheme="majorHAnsi" w:hAnsiTheme="majorHAnsi" w:cstheme="majorHAnsi"/>
                <w:sz w:val="24"/>
              </w:rPr>
              <w:t> </w:t>
            </w:r>
          </w:p>
        </w:tc>
      </w:tr>
    </w:tbl>
    <w:p w14:paraId="308A396E" w14:textId="68CEE8C8" w:rsidR="00EB109C" w:rsidRPr="00096AC1" w:rsidRDefault="00E666EA" w:rsidP="00096AC1">
      <w:pPr>
        <w:pStyle w:val="BodyText"/>
        <w:rPr>
          <w:sz w:val="24"/>
          <w:szCs w:val="24"/>
        </w:rPr>
      </w:pPr>
      <w:r>
        <w:rPr>
          <w:sz w:val="24"/>
          <w:szCs w:val="24"/>
        </w:rPr>
        <w:t>No interactions with other codes have been identified.</w:t>
      </w:r>
    </w:p>
    <w:p w14:paraId="7DDF59B8" w14:textId="58E40793" w:rsidR="00EB109C" w:rsidRPr="00F54F7F" w:rsidRDefault="00EB109C" w:rsidP="00CB518F">
      <w:pPr>
        <w:pStyle w:val="Heading1"/>
        <w:rPr>
          <w:rFonts w:cstheme="majorHAnsi"/>
        </w:rPr>
      </w:pPr>
      <w:bookmarkStart w:id="11" w:name="_Toc187763941"/>
      <w:r w:rsidRPr="00F54F7F">
        <w:rPr>
          <w:rFonts w:cstheme="majorHAnsi"/>
        </w:rPr>
        <w:t>Acronyms, key terms and reference material</w:t>
      </w:r>
      <w:bookmarkEnd w:id="11"/>
      <w:r w:rsidRPr="00F54F7F">
        <w:rPr>
          <w:rFonts w:cstheme="majorHAnsi"/>
        </w:rPr>
        <w:t> </w:t>
      </w:r>
    </w:p>
    <w:tbl>
      <w:tblPr>
        <w:tblW w:w="94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35"/>
        <w:gridCol w:w="6945"/>
      </w:tblGrid>
      <w:tr w:rsidR="00EB109C" w:rsidRPr="00F54F7F" w14:paraId="60C74564" w14:textId="77777777" w:rsidTr="003B4C9A">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3F0731"/>
            <w:hideMark/>
          </w:tcPr>
          <w:p w14:paraId="7C81F24F" w14:textId="77777777" w:rsidR="00EB109C" w:rsidRPr="003B4C9A" w:rsidRDefault="00EB109C" w:rsidP="00EB109C">
            <w:pPr>
              <w:tabs>
                <w:tab w:val="left" w:pos="2820"/>
              </w:tabs>
              <w:rPr>
                <w:rFonts w:asciiTheme="majorHAnsi" w:hAnsiTheme="majorHAnsi" w:cstheme="majorHAnsi"/>
                <w:color w:val="FFFFFF" w:themeColor="background1"/>
                <w:sz w:val="24"/>
              </w:rPr>
            </w:pPr>
            <w:r w:rsidRPr="003B4C9A">
              <w:rPr>
                <w:rFonts w:asciiTheme="majorHAnsi" w:hAnsiTheme="majorHAnsi" w:cstheme="majorHAnsi"/>
                <w:b/>
                <w:bCs/>
                <w:color w:val="FFFFFF" w:themeColor="background1"/>
                <w:sz w:val="24"/>
              </w:rPr>
              <w:t>Acronym / key term</w:t>
            </w:r>
            <w:r w:rsidRPr="003B4C9A">
              <w:rPr>
                <w:rFonts w:asciiTheme="majorHAnsi" w:hAnsiTheme="majorHAnsi" w:cstheme="majorHAnsi"/>
                <w:color w:val="FFFFFF" w:themeColor="background1"/>
                <w:sz w:val="24"/>
              </w:rPr>
              <w:t> </w:t>
            </w:r>
          </w:p>
        </w:tc>
        <w:tc>
          <w:tcPr>
            <w:tcW w:w="6945" w:type="dxa"/>
            <w:tcBorders>
              <w:top w:val="single" w:sz="6" w:space="0" w:color="auto"/>
              <w:left w:val="single" w:sz="6" w:space="0" w:color="auto"/>
              <w:bottom w:val="single" w:sz="6" w:space="0" w:color="auto"/>
              <w:right w:val="single" w:sz="6" w:space="0" w:color="auto"/>
            </w:tcBorders>
            <w:shd w:val="clear" w:color="auto" w:fill="3F0731"/>
            <w:hideMark/>
          </w:tcPr>
          <w:p w14:paraId="2039B451" w14:textId="77777777" w:rsidR="00EB109C" w:rsidRPr="003B4C9A" w:rsidRDefault="00EB109C" w:rsidP="00EB109C">
            <w:pPr>
              <w:tabs>
                <w:tab w:val="left" w:pos="2820"/>
              </w:tabs>
              <w:rPr>
                <w:rFonts w:asciiTheme="majorHAnsi" w:hAnsiTheme="majorHAnsi" w:cstheme="majorHAnsi"/>
                <w:color w:val="FFFFFF" w:themeColor="background1"/>
                <w:sz w:val="24"/>
              </w:rPr>
            </w:pPr>
            <w:r w:rsidRPr="003B4C9A">
              <w:rPr>
                <w:rFonts w:asciiTheme="majorHAnsi" w:hAnsiTheme="majorHAnsi" w:cstheme="majorHAnsi"/>
                <w:b/>
                <w:bCs/>
                <w:color w:val="FFFFFF" w:themeColor="background1"/>
                <w:sz w:val="24"/>
              </w:rPr>
              <w:t>Meaning</w:t>
            </w:r>
            <w:r w:rsidRPr="003B4C9A">
              <w:rPr>
                <w:rFonts w:asciiTheme="majorHAnsi" w:hAnsiTheme="majorHAnsi" w:cstheme="majorHAnsi"/>
                <w:color w:val="FFFFFF" w:themeColor="background1"/>
                <w:sz w:val="24"/>
              </w:rPr>
              <w:t> </w:t>
            </w:r>
          </w:p>
        </w:tc>
      </w:tr>
      <w:tr w:rsidR="00EB109C" w:rsidRPr="00F54F7F" w14:paraId="0E36B681" w14:textId="77777777" w:rsidTr="00CB518F">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auto"/>
            <w:hideMark/>
          </w:tcPr>
          <w:p w14:paraId="57BDEF7C" w14:textId="77777777" w:rsidR="00EB109C" w:rsidRPr="00096AC1" w:rsidRDefault="00EB109C" w:rsidP="00EB109C">
            <w:pPr>
              <w:tabs>
                <w:tab w:val="left" w:pos="2820"/>
              </w:tabs>
              <w:rPr>
                <w:kern w:val="0"/>
                <w:sz w:val="24"/>
                <w:szCs w:val="24"/>
                <w14:ligatures w14:val="none"/>
              </w:rPr>
            </w:pPr>
            <w:r w:rsidRPr="00096AC1">
              <w:rPr>
                <w:kern w:val="0"/>
                <w:sz w:val="24"/>
                <w:szCs w:val="24"/>
                <w14:ligatures w14:val="none"/>
              </w:rPr>
              <w:t>BSC </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2C993FF0" w14:textId="77777777" w:rsidR="00EB109C" w:rsidRPr="00096AC1" w:rsidRDefault="00EB109C" w:rsidP="00EB109C">
            <w:pPr>
              <w:tabs>
                <w:tab w:val="left" w:pos="2820"/>
              </w:tabs>
              <w:rPr>
                <w:kern w:val="0"/>
                <w:sz w:val="24"/>
                <w:szCs w:val="24"/>
                <w14:ligatures w14:val="none"/>
              </w:rPr>
            </w:pPr>
            <w:r w:rsidRPr="00096AC1">
              <w:rPr>
                <w:kern w:val="0"/>
                <w:sz w:val="24"/>
                <w:szCs w:val="24"/>
                <w14:ligatures w14:val="none"/>
              </w:rPr>
              <w:t>Balancing and Settlement Code </w:t>
            </w:r>
          </w:p>
        </w:tc>
      </w:tr>
      <w:tr w:rsidR="00EB109C" w:rsidRPr="00F54F7F" w14:paraId="7C7F8E6D" w14:textId="77777777" w:rsidTr="00CB518F">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auto"/>
            <w:hideMark/>
          </w:tcPr>
          <w:p w14:paraId="64041DF2" w14:textId="77777777" w:rsidR="00EB109C" w:rsidRPr="00096AC1" w:rsidRDefault="00EB109C" w:rsidP="00EB109C">
            <w:pPr>
              <w:tabs>
                <w:tab w:val="left" w:pos="2820"/>
              </w:tabs>
              <w:rPr>
                <w:kern w:val="0"/>
                <w:sz w:val="24"/>
                <w:szCs w:val="24"/>
                <w14:ligatures w14:val="none"/>
              </w:rPr>
            </w:pPr>
            <w:r w:rsidRPr="00096AC1">
              <w:rPr>
                <w:kern w:val="0"/>
                <w:sz w:val="24"/>
                <w:szCs w:val="24"/>
                <w14:ligatures w14:val="none"/>
              </w:rPr>
              <w:t>CUSC </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0CFDB7C4" w14:textId="77777777" w:rsidR="00EB109C" w:rsidRPr="00096AC1" w:rsidRDefault="00EB109C" w:rsidP="00EB109C">
            <w:pPr>
              <w:tabs>
                <w:tab w:val="left" w:pos="2820"/>
              </w:tabs>
              <w:rPr>
                <w:kern w:val="0"/>
                <w:sz w:val="24"/>
                <w:szCs w:val="24"/>
                <w14:ligatures w14:val="none"/>
              </w:rPr>
            </w:pPr>
            <w:r w:rsidRPr="00096AC1">
              <w:rPr>
                <w:kern w:val="0"/>
                <w:sz w:val="24"/>
                <w:szCs w:val="24"/>
                <w14:ligatures w14:val="none"/>
              </w:rPr>
              <w:t>Connection and Use of System Code </w:t>
            </w:r>
          </w:p>
        </w:tc>
      </w:tr>
      <w:tr w:rsidR="00E666EA" w:rsidRPr="00F54F7F" w14:paraId="74364017" w14:textId="77777777" w:rsidTr="00CB518F">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auto"/>
          </w:tcPr>
          <w:p w14:paraId="0F07BD05" w14:textId="51B80487" w:rsidR="00E666EA" w:rsidRPr="00096AC1" w:rsidRDefault="00E666EA" w:rsidP="00EB109C">
            <w:pPr>
              <w:tabs>
                <w:tab w:val="left" w:pos="2820"/>
              </w:tabs>
              <w:rPr>
                <w:kern w:val="0"/>
                <w:sz w:val="24"/>
                <w:szCs w:val="24"/>
                <w14:ligatures w14:val="none"/>
              </w:rPr>
            </w:pPr>
            <w:r>
              <w:rPr>
                <w:kern w:val="0"/>
                <w:sz w:val="24"/>
                <w:szCs w:val="24"/>
                <w14:ligatures w14:val="none"/>
              </w:rPr>
              <w:t>ISOP</w:t>
            </w:r>
          </w:p>
        </w:tc>
        <w:tc>
          <w:tcPr>
            <w:tcW w:w="6945" w:type="dxa"/>
            <w:tcBorders>
              <w:top w:val="single" w:sz="6" w:space="0" w:color="auto"/>
              <w:left w:val="single" w:sz="6" w:space="0" w:color="auto"/>
              <w:bottom w:val="single" w:sz="6" w:space="0" w:color="auto"/>
              <w:right w:val="single" w:sz="6" w:space="0" w:color="auto"/>
            </w:tcBorders>
            <w:shd w:val="clear" w:color="auto" w:fill="auto"/>
          </w:tcPr>
          <w:p w14:paraId="36EB194C" w14:textId="23B99898" w:rsidR="00E666EA" w:rsidRPr="00096AC1" w:rsidRDefault="007C756D" w:rsidP="00EB109C">
            <w:pPr>
              <w:tabs>
                <w:tab w:val="left" w:pos="2820"/>
              </w:tabs>
              <w:rPr>
                <w:kern w:val="0"/>
                <w:sz w:val="24"/>
                <w:szCs w:val="24"/>
                <w14:ligatures w14:val="none"/>
              </w:rPr>
            </w:pPr>
            <w:r w:rsidRPr="007C756D">
              <w:rPr>
                <w:kern w:val="0"/>
                <w:sz w:val="24"/>
                <w:szCs w:val="24"/>
                <w14:ligatures w14:val="none"/>
              </w:rPr>
              <w:t>Independent System Operator and Planner</w:t>
            </w:r>
          </w:p>
        </w:tc>
      </w:tr>
      <w:tr w:rsidR="00E666EA" w:rsidRPr="00F54F7F" w14:paraId="78FBA621" w14:textId="77777777" w:rsidTr="00CB518F">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auto"/>
          </w:tcPr>
          <w:p w14:paraId="2E4C44D4" w14:textId="426D5B7B" w:rsidR="00E666EA" w:rsidRPr="00096AC1" w:rsidRDefault="00E666EA" w:rsidP="00EB109C">
            <w:pPr>
              <w:tabs>
                <w:tab w:val="left" w:pos="2820"/>
              </w:tabs>
              <w:rPr>
                <w:kern w:val="0"/>
                <w:sz w:val="24"/>
                <w:szCs w:val="24"/>
                <w14:ligatures w14:val="none"/>
              </w:rPr>
            </w:pPr>
            <w:r>
              <w:rPr>
                <w:kern w:val="0"/>
                <w:sz w:val="24"/>
                <w:szCs w:val="24"/>
                <w14:ligatures w14:val="none"/>
              </w:rPr>
              <w:t>NESO</w:t>
            </w:r>
          </w:p>
        </w:tc>
        <w:tc>
          <w:tcPr>
            <w:tcW w:w="6945" w:type="dxa"/>
            <w:tcBorders>
              <w:top w:val="single" w:sz="6" w:space="0" w:color="auto"/>
              <w:left w:val="single" w:sz="6" w:space="0" w:color="auto"/>
              <w:bottom w:val="single" w:sz="6" w:space="0" w:color="auto"/>
              <w:right w:val="single" w:sz="6" w:space="0" w:color="auto"/>
            </w:tcBorders>
            <w:shd w:val="clear" w:color="auto" w:fill="auto"/>
          </w:tcPr>
          <w:p w14:paraId="3EF931E3" w14:textId="6D4AF27F" w:rsidR="00E666EA" w:rsidRPr="00096AC1" w:rsidRDefault="00E666EA" w:rsidP="00EB109C">
            <w:pPr>
              <w:tabs>
                <w:tab w:val="left" w:pos="2820"/>
              </w:tabs>
              <w:rPr>
                <w:kern w:val="0"/>
                <w:sz w:val="24"/>
                <w:szCs w:val="24"/>
                <w14:ligatures w14:val="none"/>
              </w:rPr>
            </w:pPr>
            <w:r>
              <w:rPr>
                <w:kern w:val="0"/>
                <w:sz w:val="24"/>
                <w:szCs w:val="24"/>
                <w14:ligatures w14:val="none"/>
              </w:rPr>
              <w:t>National Energy System Operator</w:t>
            </w:r>
          </w:p>
        </w:tc>
      </w:tr>
      <w:tr w:rsidR="00EB109C" w:rsidRPr="00F54F7F" w14:paraId="7AC01206" w14:textId="77777777" w:rsidTr="00CB518F">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auto"/>
            <w:hideMark/>
          </w:tcPr>
          <w:p w14:paraId="4487DC97" w14:textId="77777777" w:rsidR="00EB109C" w:rsidRPr="00096AC1" w:rsidRDefault="00EB109C" w:rsidP="00EB109C">
            <w:pPr>
              <w:tabs>
                <w:tab w:val="left" w:pos="2820"/>
              </w:tabs>
              <w:rPr>
                <w:kern w:val="0"/>
                <w:sz w:val="24"/>
                <w:szCs w:val="24"/>
                <w14:ligatures w14:val="none"/>
              </w:rPr>
            </w:pPr>
            <w:r w:rsidRPr="00096AC1">
              <w:rPr>
                <w:kern w:val="0"/>
                <w:sz w:val="24"/>
                <w:szCs w:val="24"/>
                <w14:ligatures w14:val="none"/>
              </w:rPr>
              <w:t>STC </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2B266366" w14:textId="77777777" w:rsidR="00EB109C" w:rsidRPr="00096AC1" w:rsidRDefault="00EB109C" w:rsidP="00EB109C">
            <w:pPr>
              <w:tabs>
                <w:tab w:val="left" w:pos="2820"/>
              </w:tabs>
              <w:rPr>
                <w:kern w:val="0"/>
                <w:sz w:val="24"/>
                <w:szCs w:val="24"/>
                <w14:ligatures w14:val="none"/>
              </w:rPr>
            </w:pPr>
            <w:r w:rsidRPr="00096AC1">
              <w:rPr>
                <w:kern w:val="0"/>
                <w:sz w:val="24"/>
                <w:szCs w:val="24"/>
                <w14:ligatures w14:val="none"/>
              </w:rPr>
              <w:t>System Operator Transmission Owner Code </w:t>
            </w:r>
          </w:p>
        </w:tc>
      </w:tr>
      <w:tr w:rsidR="00EB109C" w:rsidRPr="00F54F7F" w14:paraId="099D9FA8" w14:textId="77777777" w:rsidTr="00CB518F">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auto"/>
            <w:hideMark/>
          </w:tcPr>
          <w:p w14:paraId="35806572" w14:textId="77777777" w:rsidR="00EB109C" w:rsidRPr="00096AC1" w:rsidRDefault="00EB109C" w:rsidP="00EB109C">
            <w:pPr>
              <w:tabs>
                <w:tab w:val="left" w:pos="2820"/>
              </w:tabs>
              <w:rPr>
                <w:kern w:val="0"/>
                <w:sz w:val="24"/>
                <w:szCs w:val="24"/>
                <w14:ligatures w14:val="none"/>
              </w:rPr>
            </w:pPr>
            <w:r w:rsidRPr="00096AC1">
              <w:rPr>
                <w:kern w:val="0"/>
                <w:sz w:val="24"/>
                <w:szCs w:val="24"/>
                <w14:ligatures w14:val="none"/>
              </w:rPr>
              <w:t>SQSS </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19C0843C" w14:textId="77777777" w:rsidR="00EB109C" w:rsidRPr="00096AC1" w:rsidRDefault="00EB109C" w:rsidP="00EB109C">
            <w:pPr>
              <w:tabs>
                <w:tab w:val="left" w:pos="2820"/>
              </w:tabs>
              <w:rPr>
                <w:kern w:val="0"/>
                <w:sz w:val="24"/>
                <w:szCs w:val="24"/>
                <w14:ligatures w14:val="none"/>
              </w:rPr>
            </w:pPr>
            <w:r w:rsidRPr="00096AC1">
              <w:rPr>
                <w:kern w:val="0"/>
                <w:sz w:val="24"/>
                <w:szCs w:val="24"/>
                <w14:ligatures w14:val="none"/>
              </w:rPr>
              <w:t>Security and Quality of Supply Standards </w:t>
            </w:r>
          </w:p>
        </w:tc>
      </w:tr>
    </w:tbl>
    <w:p w14:paraId="61118472" w14:textId="77777777" w:rsidR="00EB109C" w:rsidRDefault="00EB109C" w:rsidP="00EB109C">
      <w:pPr>
        <w:tabs>
          <w:tab w:val="left" w:pos="2820"/>
        </w:tabs>
        <w:rPr>
          <w:rFonts w:asciiTheme="majorHAnsi" w:hAnsiTheme="majorHAnsi" w:cstheme="majorHAnsi"/>
          <w:sz w:val="24"/>
        </w:rPr>
      </w:pPr>
      <w:r w:rsidRPr="00F54F7F">
        <w:rPr>
          <w:rFonts w:asciiTheme="majorHAnsi" w:hAnsiTheme="majorHAnsi" w:cstheme="majorHAnsi"/>
          <w:sz w:val="24"/>
        </w:rPr>
        <w:t> </w:t>
      </w:r>
    </w:p>
    <w:tbl>
      <w:tblPr>
        <w:tblW w:w="94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35"/>
        <w:gridCol w:w="6945"/>
      </w:tblGrid>
      <w:tr w:rsidR="00D96F65" w:rsidRPr="00F54F7F" w14:paraId="3E8E49D1" w14:textId="77777777" w:rsidTr="63E66652">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3F0731" w:themeFill="text2"/>
            <w:hideMark/>
          </w:tcPr>
          <w:p w14:paraId="4E0EC363" w14:textId="6372EB8E" w:rsidR="00D96F65" w:rsidRPr="007B13C0" w:rsidRDefault="006B6536" w:rsidP="009452BD">
            <w:pPr>
              <w:tabs>
                <w:tab w:val="left" w:pos="2820"/>
              </w:tabs>
              <w:rPr>
                <w:rFonts w:asciiTheme="majorHAnsi" w:hAnsiTheme="majorHAnsi" w:cstheme="majorHAnsi"/>
                <w:b/>
                <w:bCs/>
                <w:color w:val="FFFFFF" w:themeColor="background1"/>
                <w:sz w:val="24"/>
              </w:rPr>
            </w:pPr>
            <w:r w:rsidRPr="007B13C0">
              <w:rPr>
                <w:rFonts w:asciiTheme="majorHAnsi" w:hAnsiTheme="majorHAnsi" w:cstheme="majorHAnsi"/>
                <w:b/>
                <w:bCs/>
                <w:color w:val="FFFFFF" w:themeColor="background1"/>
                <w:sz w:val="24"/>
              </w:rPr>
              <w:t>Annex</w:t>
            </w:r>
            <w:r w:rsidR="007B13C0" w:rsidRPr="007B13C0">
              <w:rPr>
                <w:rFonts w:asciiTheme="majorHAnsi" w:hAnsiTheme="majorHAnsi" w:cstheme="majorHAnsi"/>
                <w:b/>
                <w:bCs/>
                <w:color w:val="FFFFFF" w:themeColor="background1"/>
                <w:sz w:val="24"/>
              </w:rPr>
              <w:t>es</w:t>
            </w:r>
          </w:p>
        </w:tc>
        <w:tc>
          <w:tcPr>
            <w:tcW w:w="6945" w:type="dxa"/>
            <w:tcBorders>
              <w:top w:val="single" w:sz="6" w:space="0" w:color="auto"/>
              <w:left w:val="single" w:sz="6" w:space="0" w:color="auto"/>
              <w:bottom w:val="single" w:sz="6" w:space="0" w:color="auto"/>
              <w:right w:val="single" w:sz="6" w:space="0" w:color="auto"/>
            </w:tcBorders>
            <w:shd w:val="clear" w:color="auto" w:fill="3F0731" w:themeFill="text2"/>
            <w:hideMark/>
          </w:tcPr>
          <w:p w14:paraId="276A92CB" w14:textId="7C82B104" w:rsidR="00D96F65" w:rsidRPr="003B4C9A" w:rsidRDefault="00D96F65" w:rsidP="009452BD">
            <w:pPr>
              <w:tabs>
                <w:tab w:val="left" w:pos="2820"/>
              </w:tabs>
              <w:rPr>
                <w:rFonts w:asciiTheme="majorHAnsi" w:hAnsiTheme="majorHAnsi" w:cstheme="majorHAnsi"/>
                <w:color w:val="FFFFFF" w:themeColor="background1"/>
                <w:sz w:val="24"/>
              </w:rPr>
            </w:pPr>
          </w:p>
        </w:tc>
      </w:tr>
      <w:tr w:rsidR="00D96F65" w:rsidRPr="00F54F7F" w14:paraId="1CD1E19E" w14:textId="77777777" w:rsidTr="63E66652">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auto"/>
            <w:hideMark/>
          </w:tcPr>
          <w:p w14:paraId="2B7E984F" w14:textId="4644702D" w:rsidR="00D96F65" w:rsidRPr="00096AC1" w:rsidRDefault="006B6536" w:rsidP="009452BD">
            <w:pPr>
              <w:tabs>
                <w:tab w:val="left" w:pos="2820"/>
              </w:tabs>
              <w:rPr>
                <w:kern w:val="0"/>
                <w:sz w:val="24"/>
                <w:szCs w:val="24"/>
                <w14:ligatures w14:val="none"/>
              </w:rPr>
            </w:pPr>
            <w:r>
              <w:rPr>
                <w:kern w:val="0"/>
                <w:sz w:val="24"/>
                <w:szCs w:val="24"/>
                <w14:ligatures w14:val="none"/>
              </w:rPr>
              <w:t>Annex 1</w:t>
            </w:r>
            <w:r w:rsidR="00D96F65" w:rsidRPr="00096AC1">
              <w:rPr>
                <w:kern w:val="0"/>
                <w:sz w:val="24"/>
                <w:szCs w:val="24"/>
                <w14:ligatures w14:val="none"/>
              </w:rPr>
              <w:t> </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32A5C70C" w14:textId="1D5D9139" w:rsidR="00D96F65" w:rsidRPr="00096AC1" w:rsidRDefault="006B6536" w:rsidP="009452BD">
            <w:pPr>
              <w:tabs>
                <w:tab w:val="left" w:pos="2820"/>
              </w:tabs>
              <w:rPr>
                <w:kern w:val="0"/>
                <w:sz w:val="24"/>
                <w:szCs w:val="24"/>
                <w14:ligatures w14:val="none"/>
              </w:rPr>
            </w:pPr>
            <w:r>
              <w:rPr>
                <w:kern w:val="0"/>
                <w:sz w:val="24"/>
                <w:szCs w:val="24"/>
                <w14:ligatures w14:val="none"/>
              </w:rPr>
              <w:t>Legal Text</w:t>
            </w:r>
            <w:r w:rsidR="00D96F65" w:rsidRPr="00096AC1">
              <w:rPr>
                <w:kern w:val="0"/>
                <w:sz w:val="24"/>
                <w:szCs w:val="24"/>
                <w14:ligatures w14:val="none"/>
              </w:rPr>
              <w:t> </w:t>
            </w:r>
          </w:p>
        </w:tc>
      </w:tr>
      <w:tr w:rsidR="00F40753" w:rsidRPr="00F54F7F" w14:paraId="7F8254FD" w14:textId="77777777" w:rsidTr="63E66652">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auto"/>
          </w:tcPr>
          <w:p w14:paraId="6272300B" w14:textId="4A5BA423" w:rsidR="00F40753" w:rsidRDefault="00F40753" w:rsidP="009452BD">
            <w:pPr>
              <w:tabs>
                <w:tab w:val="left" w:pos="2820"/>
              </w:tabs>
              <w:rPr>
                <w:kern w:val="0"/>
                <w:sz w:val="24"/>
                <w:szCs w:val="24"/>
                <w14:ligatures w14:val="none"/>
              </w:rPr>
            </w:pPr>
            <w:r>
              <w:rPr>
                <w:kern w:val="0"/>
                <w:sz w:val="24"/>
                <w:szCs w:val="24"/>
                <w14:ligatures w14:val="none"/>
              </w:rPr>
              <w:t>Annex 2</w:t>
            </w:r>
          </w:p>
        </w:tc>
        <w:tc>
          <w:tcPr>
            <w:tcW w:w="6945" w:type="dxa"/>
            <w:tcBorders>
              <w:top w:val="single" w:sz="6" w:space="0" w:color="auto"/>
              <w:left w:val="single" w:sz="6" w:space="0" w:color="auto"/>
              <w:bottom w:val="single" w:sz="6" w:space="0" w:color="auto"/>
              <w:right w:val="single" w:sz="6" w:space="0" w:color="auto"/>
            </w:tcBorders>
            <w:shd w:val="clear" w:color="auto" w:fill="auto"/>
          </w:tcPr>
          <w:p w14:paraId="51A9F0A9" w14:textId="56553510" w:rsidR="00F40753" w:rsidRDefault="00F40753" w:rsidP="009452BD">
            <w:pPr>
              <w:tabs>
                <w:tab w:val="left" w:pos="2820"/>
              </w:tabs>
              <w:rPr>
                <w:kern w:val="0"/>
                <w:sz w:val="24"/>
                <w:szCs w:val="24"/>
                <w14:ligatures w14:val="none"/>
              </w:rPr>
            </w:pPr>
            <w:r>
              <w:rPr>
                <w:kern w:val="0"/>
                <w:sz w:val="24"/>
                <w:szCs w:val="24"/>
                <w14:ligatures w14:val="none"/>
              </w:rPr>
              <w:t>Legal Text Comparison Documents</w:t>
            </w:r>
          </w:p>
        </w:tc>
      </w:tr>
      <w:tr w:rsidR="00D96F65" w:rsidRPr="00F54F7F" w14:paraId="6DBE9F6B" w14:textId="77777777" w:rsidTr="63E66652">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auto"/>
            <w:hideMark/>
          </w:tcPr>
          <w:p w14:paraId="3AC91E19" w14:textId="7A25D9D4" w:rsidR="00D96F65" w:rsidRPr="00F54F7F" w:rsidRDefault="006B6536" w:rsidP="009452BD">
            <w:pPr>
              <w:tabs>
                <w:tab w:val="left" w:pos="2820"/>
              </w:tabs>
              <w:rPr>
                <w:rFonts w:asciiTheme="majorHAnsi" w:hAnsiTheme="majorHAnsi" w:cstheme="majorHAnsi"/>
                <w:sz w:val="24"/>
              </w:rPr>
            </w:pPr>
            <w:r>
              <w:rPr>
                <w:rFonts w:asciiTheme="majorHAnsi" w:hAnsiTheme="majorHAnsi" w:cstheme="majorHAnsi"/>
                <w:sz w:val="24"/>
              </w:rPr>
              <w:t xml:space="preserve">Annex </w:t>
            </w:r>
            <w:r w:rsidR="00F40753">
              <w:rPr>
                <w:rFonts w:asciiTheme="majorHAnsi" w:hAnsiTheme="majorHAnsi" w:cstheme="majorHAnsi"/>
                <w:sz w:val="24"/>
              </w:rPr>
              <w:t>3</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50948BA8" w14:textId="7AC02538" w:rsidR="00D96F65" w:rsidRPr="00F54F7F" w:rsidRDefault="006B6536" w:rsidP="009452BD">
            <w:pPr>
              <w:tabs>
                <w:tab w:val="left" w:pos="2820"/>
              </w:tabs>
              <w:rPr>
                <w:rFonts w:asciiTheme="majorHAnsi" w:hAnsiTheme="majorHAnsi" w:cstheme="majorHAnsi"/>
                <w:sz w:val="24"/>
              </w:rPr>
            </w:pPr>
            <w:r>
              <w:rPr>
                <w:rFonts w:asciiTheme="majorHAnsi" w:hAnsiTheme="majorHAnsi" w:cstheme="majorHAnsi"/>
                <w:sz w:val="24"/>
              </w:rPr>
              <w:t>Ofgem</w:t>
            </w:r>
            <w:r w:rsidR="001A78B1">
              <w:rPr>
                <w:rFonts w:asciiTheme="majorHAnsi" w:hAnsiTheme="majorHAnsi" w:cstheme="majorHAnsi"/>
                <w:sz w:val="24"/>
              </w:rPr>
              <w:t xml:space="preserve"> d</w:t>
            </w:r>
            <w:r w:rsidR="001A78B1" w:rsidRPr="001A78B1">
              <w:rPr>
                <w:rFonts w:asciiTheme="majorHAnsi" w:hAnsiTheme="majorHAnsi" w:cstheme="majorHAnsi"/>
                <w:sz w:val="24"/>
              </w:rPr>
              <w:t>ecision on proposed modifications to conditions A1 and E7</w:t>
            </w:r>
          </w:p>
        </w:tc>
      </w:tr>
      <w:tr w:rsidR="00D96F65" w:rsidRPr="00F54F7F" w14:paraId="02F2C5F9" w14:textId="77777777" w:rsidTr="63E66652">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auto"/>
            <w:hideMark/>
          </w:tcPr>
          <w:p w14:paraId="44F6C195" w14:textId="496F8CEA" w:rsidR="00D96F65" w:rsidRPr="00F54F7F" w:rsidRDefault="00700850" w:rsidP="009452BD">
            <w:pPr>
              <w:tabs>
                <w:tab w:val="left" w:pos="2820"/>
              </w:tabs>
              <w:rPr>
                <w:rFonts w:asciiTheme="majorHAnsi" w:hAnsiTheme="majorHAnsi" w:cstheme="majorHAnsi"/>
                <w:sz w:val="24"/>
              </w:rPr>
            </w:pPr>
            <w:r>
              <w:rPr>
                <w:rFonts w:asciiTheme="majorHAnsi" w:hAnsiTheme="majorHAnsi" w:cstheme="majorHAnsi"/>
                <w:sz w:val="24"/>
              </w:rPr>
              <w:t xml:space="preserve">Annex </w:t>
            </w:r>
            <w:r w:rsidR="00F40753">
              <w:rPr>
                <w:rFonts w:asciiTheme="majorHAnsi" w:hAnsiTheme="majorHAnsi" w:cstheme="majorHAnsi"/>
                <w:sz w:val="24"/>
              </w:rPr>
              <w:t>4</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496D58C1" w14:textId="37BD1659" w:rsidR="00D96F65" w:rsidRPr="00F54F7F" w:rsidRDefault="00D96F65" w:rsidP="009452BD">
            <w:pPr>
              <w:tabs>
                <w:tab w:val="left" w:pos="2820"/>
              </w:tabs>
              <w:rPr>
                <w:rFonts w:asciiTheme="majorHAnsi" w:hAnsiTheme="majorHAnsi" w:cstheme="majorHAnsi"/>
                <w:sz w:val="24"/>
              </w:rPr>
            </w:pPr>
            <w:r w:rsidRPr="00F54F7F">
              <w:rPr>
                <w:rFonts w:asciiTheme="majorHAnsi" w:hAnsiTheme="majorHAnsi" w:cstheme="majorHAnsi"/>
                <w:sz w:val="24"/>
              </w:rPr>
              <w:t> </w:t>
            </w:r>
            <w:r w:rsidR="00700850">
              <w:rPr>
                <w:rFonts w:asciiTheme="majorHAnsi" w:hAnsiTheme="majorHAnsi" w:cstheme="majorHAnsi"/>
                <w:sz w:val="24"/>
              </w:rPr>
              <w:t xml:space="preserve">Modification </w:t>
            </w:r>
            <w:r w:rsidR="00671E71">
              <w:rPr>
                <w:rFonts w:asciiTheme="majorHAnsi" w:hAnsiTheme="majorHAnsi" w:cstheme="majorHAnsi"/>
                <w:sz w:val="24"/>
              </w:rPr>
              <w:t>of conditions A1 and E7</w:t>
            </w:r>
          </w:p>
        </w:tc>
      </w:tr>
      <w:tr w:rsidR="00D96F65" w:rsidRPr="00F54F7F" w14:paraId="6A532E10" w14:textId="77777777" w:rsidTr="63E66652">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auto"/>
            <w:hideMark/>
          </w:tcPr>
          <w:p w14:paraId="36A19D7A" w14:textId="26DFAA93" w:rsidR="00D96F65" w:rsidRPr="00F54F7F" w:rsidRDefault="003A1C36" w:rsidP="63E66652">
            <w:pPr>
              <w:tabs>
                <w:tab w:val="left" w:pos="2820"/>
              </w:tabs>
              <w:rPr>
                <w:rFonts w:asciiTheme="majorHAnsi" w:hAnsiTheme="majorHAnsi" w:cstheme="majorBidi"/>
                <w:sz w:val="24"/>
                <w:szCs w:val="24"/>
              </w:rPr>
            </w:pPr>
            <w:r>
              <w:rPr>
                <w:rFonts w:asciiTheme="majorHAnsi" w:hAnsiTheme="majorHAnsi" w:cstheme="majorBidi"/>
                <w:sz w:val="24"/>
                <w:szCs w:val="24"/>
              </w:rPr>
              <w:t xml:space="preserve">Annex </w:t>
            </w:r>
            <w:r w:rsidR="00F40753">
              <w:rPr>
                <w:rFonts w:asciiTheme="majorHAnsi" w:hAnsiTheme="majorHAnsi" w:cstheme="majorBidi"/>
                <w:sz w:val="24"/>
                <w:szCs w:val="24"/>
              </w:rPr>
              <w:t>5</w:t>
            </w:r>
          </w:p>
        </w:tc>
        <w:tc>
          <w:tcPr>
            <w:tcW w:w="6945" w:type="dxa"/>
            <w:tcBorders>
              <w:top w:val="single" w:sz="6" w:space="0" w:color="auto"/>
              <w:left w:val="single" w:sz="6" w:space="0" w:color="auto"/>
              <w:bottom w:val="single" w:sz="6" w:space="0" w:color="auto"/>
              <w:right w:val="single" w:sz="6" w:space="0" w:color="auto"/>
            </w:tcBorders>
            <w:shd w:val="clear" w:color="auto" w:fill="auto"/>
            <w:hideMark/>
          </w:tcPr>
          <w:p w14:paraId="712317C1" w14:textId="7C7857E4" w:rsidR="00D96F65" w:rsidRPr="00F54F7F" w:rsidRDefault="697D097F" w:rsidP="63E66652">
            <w:pPr>
              <w:tabs>
                <w:tab w:val="left" w:pos="2820"/>
              </w:tabs>
              <w:rPr>
                <w:rFonts w:asciiTheme="majorHAnsi" w:hAnsiTheme="majorHAnsi" w:cstheme="majorBidi"/>
                <w:sz w:val="24"/>
                <w:szCs w:val="24"/>
              </w:rPr>
            </w:pPr>
            <w:r w:rsidRPr="63E66652">
              <w:rPr>
                <w:rFonts w:asciiTheme="majorHAnsi" w:hAnsiTheme="majorHAnsi" w:cstheme="majorBidi"/>
                <w:sz w:val="24"/>
                <w:szCs w:val="24"/>
              </w:rPr>
              <w:t>Changes to SQSS Governance Framework against Licence changes</w:t>
            </w:r>
          </w:p>
        </w:tc>
      </w:tr>
    </w:tbl>
    <w:p w14:paraId="5E890643" w14:textId="77777777" w:rsidR="007B3CA0" w:rsidRPr="00F54F7F" w:rsidRDefault="007B3CA0" w:rsidP="00EB109C">
      <w:pPr>
        <w:tabs>
          <w:tab w:val="left" w:pos="2820"/>
        </w:tabs>
        <w:rPr>
          <w:rFonts w:asciiTheme="majorHAnsi" w:hAnsiTheme="majorHAnsi" w:cstheme="majorHAnsi"/>
          <w:sz w:val="24"/>
        </w:rPr>
      </w:pPr>
    </w:p>
    <w:p w14:paraId="0A260973" w14:textId="42678B8E" w:rsidR="00EB109C" w:rsidRPr="00F54F7F" w:rsidRDefault="00EB109C" w:rsidP="003A1C36">
      <w:pPr>
        <w:pStyle w:val="Heading2"/>
      </w:pPr>
      <w:bookmarkStart w:id="12" w:name="_Toc187763942"/>
      <w:r w:rsidRPr="00F54F7F">
        <w:rPr>
          <w:rFonts w:asciiTheme="majorHAnsi" w:hAnsiTheme="majorHAnsi" w:cstheme="majorHAnsi"/>
          <w:u w:val="none"/>
        </w:rPr>
        <w:t>Reference material</w:t>
      </w:r>
      <w:bookmarkEnd w:id="12"/>
      <w:r w:rsidRPr="00F54F7F">
        <w:rPr>
          <w:rFonts w:asciiTheme="majorHAnsi" w:hAnsiTheme="majorHAnsi" w:cstheme="majorHAnsi"/>
          <w:u w:val="none"/>
        </w:rPr>
        <w:t> </w:t>
      </w:r>
    </w:p>
    <w:p w14:paraId="77EB2BD3" w14:textId="54BD8EFD" w:rsidR="00EB109C" w:rsidRPr="00F54F7F" w:rsidRDefault="00EB109C" w:rsidP="00F4613D">
      <w:pPr>
        <w:numPr>
          <w:ilvl w:val="0"/>
          <w:numId w:val="48"/>
        </w:numPr>
        <w:tabs>
          <w:tab w:val="left" w:pos="2820"/>
        </w:tabs>
        <w:rPr>
          <w:rFonts w:asciiTheme="majorHAnsi" w:hAnsiTheme="majorHAnsi" w:cstheme="majorHAnsi"/>
          <w:sz w:val="24"/>
        </w:rPr>
      </w:pPr>
      <w:r w:rsidRPr="00F54F7F">
        <w:rPr>
          <w:rFonts w:asciiTheme="majorHAnsi" w:hAnsiTheme="majorHAnsi" w:cstheme="majorHAnsi"/>
          <w:sz w:val="24"/>
        </w:rPr>
        <w:t>​​</w:t>
      </w:r>
      <w:hyperlink r:id="rId14" w:history="1">
        <w:r w:rsidR="0074124C" w:rsidRPr="0074124C">
          <w:rPr>
            <w:rStyle w:val="Hyperlink"/>
            <w:rFonts w:asciiTheme="majorHAnsi" w:hAnsiTheme="majorHAnsi" w:cstheme="majorHAnsi"/>
            <w:sz w:val="24"/>
          </w:rPr>
          <w:t>Licence modifications for SQSS code maintenance: decision | Ofgem</w:t>
        </w:r>
      </w:hyperlink>
    </w:p>
    <w:sectPr w:rsidR="00EB109C" w:rsidRPr="00F54F7F" w:rsidSect="006D15C6">
      <w:headerReference w:type="default" r:id="rId15"/>
      <w:footerReference w:type="default" r:id="rId16"/>
      <w:headerReference w:type="first" r:id="rId17"/>
      <w:footerReference w:type="first" r:id="rId18"/>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9F4E52" w14:textId="77777777" w:rsidR="00836C73" w:rsidRDefault="00836C73" w:rsidP="00A62BFF">
      <w:pPr>
        <w:spacing w:after="0"/>
      </w:pPr>
      <w:r>
        <w:separator/>
      </w:r>
    </w:p>
  </w:endnote>
  <w:endnote w:type="continuationSeparator" w:id="0">
    <w:p w14:paraId="3C87AE25" w14:textId="77777777" w:rsidR="00836C73" w:rsidRDefault="00836C73" w:rsidP="00A62BFF">
      <w:pPr>
        <w:spacing w:after="0"/>
      </w:pPr>
      <w:r>
        <w:continuationSeparator/>
      </w:r>
    </w:p>
  </w:endnote>
  <w:endnote w:type="continuationNotice" w:id="1">
    <w:p w14:paraId="2E8B78CC" w14:textId="77777777" w:rsidR="00836C73" w:rsidRDefault="00836C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00"/>
    <w:family w:val="swiss"/>
    <w:notTrueType/>
    <w:pitch w:val="variable"/>
    <w:sig w:usb0="8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00000003" w:usb1="00000000" w:usb2="00000000" w:usb3="00000000" w:csb0="00000001"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39"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40"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073B2" w14:textId="77777777" w:rsidR="00836C73" w:rsidRDefault="00836C73" w:rsidP="00A62BFF">
      <w:pPr>
        <w:spacing w:after="0"/>
      </w:pPr>
      <w:r>
        <w:separator/>
      </w:r>
    </w:p>
  </w:footnote>
  <w:footnote w:type="continuationSeparator" w:id="0">
    <w:p w14:paraId="07DB95B6" w14:textId="77777777" w:rsidR="00836C73" w:rsidRDefault="00836C73" w:rsidP="00A62BFF">
      <w:pPr>
        <w:spacing w:after="0"/>
      </w:pPr>
      <w:r>
        <w:continuationSeparator/>
      </w:r>
    </w:p>
  </w:footnote>
  <w:footnote w:type="continuationNotice" w:id="1">
    <w:p w14:paraId="5A055687" w14:textId="77777777" w:rsidR="00836C73" w:rsidRDefault="00836C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109C">
    <w:pPr>
      <w:pStyle w:val="Header"/>
      <w:ind w:left="0"/>
      <w:jc w:val="center"/>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3D35708"/>
    <w:multiLevelType w:val="multilevel"/>
    <w:tmpl w:val="39BA1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08FB2BBD"/>
    <w:multiLevelType w:val="hybridMultilevel"/>
    <w:tmpl w:val="690442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5EF2F03"/>
    <w:multiLevelType w:val="multilevel"/>
    <w:tmpl w:val="7A7E9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23260FEE"/>
    <w:multiLevelType w:val="multilevel"/>
    <w:tmpl w:val="84540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A1F2726"/>
    <w:multiLevelType w:val="multilevel"/>
    <w:tmpl w:val="CE981792"/>
    <w:numStyleLink w:val="Bullets"/>
  </w:abstractNum>
  <w:abstractNum w:abstractNumId="19"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BD5E77"/>
    <w:multiLevelType w:val="multilevel"/>
    <w:tmpl w:val="A28A0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F614C"/>
    <w:multiLevelType w:val="hybridMultilevel"/>
    <w:tmpl w:val="FE0A5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607F32"/>
    <w:multiLevelType w:val="multilevel"/>
    <w:tmpl w:val="CE981792"/>
    <w:numStyleLink w:val="Bullets"/>
  </w:abstractNum>
  <w:abstractNum w:abstractNumId="28"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9" w15:restartNumberingAfterBreak="0">
    <w:nsid w:val="61AA7D02"/>
    <w:multiLevelType w:val="multilevel"/>
    <w:tmpl w:val="FFA4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48F12A2"/>
    <w:multiLevelType w:val="multilevel"/>
    <w:tmpl w:val="F3E8B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5" w15:restartNumberingAfterBreak="0">
    <w:nsid w:val="6AD3657F"/>
    <w:multiLevelType w:val="multilevel"/>
    <w:tmpl w:val="CE981792"/>
    <w:numStyleLink w:val="Bullets"/>
  </w:abstractNum>
  <w:abstractNum w:abstractNumId="36"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6DC31BD6"/>
    <w:multiLevelType w:val="multilevel"/>
    <w:tmpl w:val="2D6C1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EFA3AB4"/>
    <w:multiLevelType w:val="multilevel"/>
    <w:tmpl w:val="852ED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8E4D1C"/>
    <w:multiLevelType w:val="multilevel"/>
    <w:tmpl w:val="7D7CA560"/>
    <w:numStyleLink w:val="NumberedBulletsList"/>
  </w:abstractNum>
  <w:abstractNum w:abstractNumId="41"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2" w15:restartNumberingAfterBreak="0">
    <w:nsid w:val="7CCB4B2D"/>
    <w:multiLevelType w:val="multilevel"/>
    <w:tmpl w:val="749CE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DF5047E"/>
    <w:multiLevelType w:val="multilevel"/>
    <w:tmpl w:val="114E1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4"/>
  </w:num>
  <w:num w:numId="12" w16cid:durableId="450050108">
    <w:abstractNumId w:val="20"/>
  </w:num>
  <w:num w:numId="13" w16cid:durableId="427045568">
    <w:abstractNumId w:val="43"/>
  </w:num>
  <w:num w:numId="14" w16cid:durableId="351030145">
    <w:abstractNumId w:val="13"/>
  </w:num>
  <w:num w:numId="15" w16cid:durableId="419713709">
    <w:abstractNumId w:val="35"/>
  </w:num>
  <w:num w:numId="16" w16cid:durableId="1339162828">
    <w:abstractNumId w:val="40"/>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6"/>
  </w:num>
  <w:num w:numId="18" w16cid:durableId="1552032955">
    <w:abstractNumId w:val="28"/>
  </w:num>
  <w:num w:numId="19" w16cid:durableId="1216563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0"/>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0"/>
  </w:num>
  <w:num w:numId="23" w16cid:durableId="914751835">
    <w:abstractNumId w:val="36"/>
  </w:num>
  <w:num w:numId="24" w16cid:durableId="269238063">
    <w:abstractNumId w:val="23"/>
  </w:num>
  <w:num w:numId="25" w16cid:durableId="48194925">
    <w:abstractNumId w:val="11"/>
  </w:num>
  <w:num w:numId="26" w16cid:durableId="237911749">
    <w:abstractNumId w:val="4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1"/>
  </w:num>
  <w:num w:numId="28" w16cid:durableId="1982036560">
    <w:abstractNumId w:val="27"/>
  </w:num>
  <w:num w:numId="29" w16cid:durableId="795679059">
    <w:abstractNumId w:val="18"/>
  </w:num>
  <w:num w:numId="30" w16cid:durableId="776801520">
    <w:abstractNumId w:val="10"/>
  </w:num>
  <w:num w:numId="31" w16cid:durableId="233004790">
    <w:abstractNumId w:val="22"/>
  </w:num>
  <w:num w:numId="32" w16cid:durableId="1849902588">
    <w:abstractNumId w:val="30"/>
  </w:num>
  <w:num w:numId="33" w16cid:durableId="1724792781">
    <w:abstractNumId w:val="31"/>
  </w:num>
  <w:num w:numId="34" w16cid:durableId="182482013">
    <w:abstractNumId w:val="25"/>
  </w:num>
  <w:num w:numId="35" w16cid:durableId="873037354">
    <w:abstractNumId w:val="21"/>
  </w:num>
  <w:num w:numId="36" w16cid:durableId="143934142">
    <w:abstractNumId w:val="33"/>
  </w:num>
  <w:num w:numId="37" w16cid:durableId="853499786">
    <w:abstractNumId w:val="39"/>
  </w:num>
  <w:num w:numId="38" w16cid:durableId="1942257626">
    <w:abstractNumId w:val="19"/>
  </w:num>
  <w:num w:numId="39" w16cid:durableId="1239291347">
    <w:abstractNumId w:val="12"/>
  </w:num>
  <w:num w:numId="40" w16cid:durableId="1719358078">
    <w:abstractNumId w:val="17"/>
  </w:num>
  <w:num w:numId="41" w16cid:durableId="282273516">
    <w:abstractNumId w:val="24"/>
  </w:num>
  <w:num w:numId="42" w16cid:durableId="705328902">
    <w:abstractNumId w:val="37"/>
  </w:num>
  <w:num w:numId="43" w16cid:durableId="1567300811">
    <w:abstractNumId w:val="29"/>
  </w:num>
  <w:num w:numId="44" w16cid:durableId="841159475">
    <w:abstractNumId w:val="32"/>
  </w:num>
  <w:num w:numId="45" w16cid:durableId="419329737">
    <w:abstractNumId w:val="42"/>
  </w:num>
  <w:num w:numId="46" w16cid:durableId="2085031510">
    <w:abstractNumId w:val="44"/>
  </w:num>
  <w:num w:numId="47" w16cid:durableId="1818377373">
    <w:abstractNumId w:val="38"/>
  </w:num>
  <w:num w:numId="48" w16cid:durableId="866067775">
    <w:abstractNumId w:val="15"/>
  </w:num>
  <w:num w:numId="49" w16cid:durableId="889849148">
    <w:abstractNumId w:val="14"/>
  </w:num>
  <w:num w:numId="50" w16cid:durableId="1652562634">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linkStyles/>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39E9"/>
    <w:rsid w:val="00006B74"/>
    <w:rsid w:val="00007028"/>
    <w:rsid w:val="00011992"/>
    <w:rsid w:val="00012A05"/>
    <w:rsid w:val="00013752"/>
    <w:rsid w:val="00015448"/>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234"/>
    <w:rsid w:val="00041533"/>
    <w:rsid w:val="00041BFC"/>
    <w:rsid w:val="000421C8"/>
    <w:rsid w:val="0004277D"/>
    <w:rsid w:val="00044829"/>
    <w:rsid w:val="00044DA4"/>
    <w:rsid w:val="00045569"/>
    <w:rsid w:val="0004599D"/>
    <w:rsid w:val="000501BC"/>
    <w:rsid w:val="00053545"/>
    <w:rsid w:val="00055072"/>
    <w:rsid w:val="000556E6"/>
    <w:rsid w:val="0006103B"/>
    <w:rsid w:val="00061C19"/>
    <w:rsid w:val="00061FBD"/>
    <w:rsid w:val="00062681"/>
    <w:rsid w:val="00062B8A"/>
    <w:rsid w:val="00062E14"/>
    <w:rsid w:val="000638EF"/>
    <w:rsid w:val="00063A18"/>
    <w:rsid w:val="00063AFB"/>
    <w:rsid w:val="00063CFD"/>
    <w:rsid w:val="0006536F"/>
    <w:rsid w:val="00066ABB"/>
    <w:rsid w:val="00067FC7"/>
    <w:rsid w:val="00070BFC"/>
    <w:rsid w:val="000714E6"/>
    <w:rsid w:val="00071F73"/>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7020"/>
    <w:rsid w:val="0008725D"/>
    <w:rsid w:val="0009134D"/>
    <w:rsid w:val="0009211E"/>
    <w:rsid w:val="0009276B"/>
    <w:rsid w:val="00092C02"/>
    <w:rsid w:val="00092C03"/>
    <w:rsid w:val="00092D2F"/>
    <w:rsid w:val="00093369"/>
    <w:rsid w:val="000946F1"/>
    <w:rsid w:val="00094E5F"/>
    <w:rsid w:val="00094F88"/>
    <w:rsid w:val="0009609C"/>
    <w:rsid w:val="000966D4"/>
    <w:rsid w:val="00096AC1"/>
    <w:rsid w:val="00097FED"/>
    <w:rsid w:val="000A1C65"/>
    <w:rsid w:val="000A1E89"/>
    <w:rsid w:val="000A2C20"/>
    <w:rsid w:val="000A4598"/>
    <w:rsid w:val="000A4A50"/>
    <w:rsid w:val="000A730E"/>
    <w:rsid w:val="000B0F9C"/>
    <w:rsid w:val="000B19B2"/>
    <w:rsid w:val="000B1B73"/>
    <w:rsid w:val="000B1FBE"/>
    <w:rsid w:val="000B296B"/>
    <w:rsid w:val="000B304C"/>
    <w:rsid w:val="000B3F97"/>
    <w:rsid w:val="000B475E"/>
    <w:rsid w:val="000B4ED9"/>
    <w:rsid w:val="000B5338"/>
    <w:rsid w:val="000B6756"/>
    <w:rsid w:val="000B6A4C"/>
    <w:rsid w:val="000B7E99"/>
    <w:rsid w:val="000C0D0A"/>
    <w:rsid w:val="000C25B6"/>
    <w:rsid w:val="000C35E2"/>
    <w:rsid w:val="000C5017"/>
    <w:rsid w:val="000C53DB"/>
    <w:rsid w:val="000C60C2"/>
    <w:rsid w:val="000C64F6"/>
    <w:rsid w:val="000C66C7"/>
    <w:rsid w:val="000D062B"/>
    <w:rsid w:val="000D16EC"/>
    <w:rsid w:val="000D2220"/>
    <w:rsid w:val="000D3A7B"/>
    <w:rsid w:val="000D3E58"/>
    <w:rsid w:val="000D4C01"/>
    <w:rsid w:val="000D65A7"/>
    <w:rsid w:val="000E068A"/>
    <w:rsid w:val="000E11BF"/>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8D3"/>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51B4"/>
    <w:rsid w:val="0014621E"/>
    <w:rsid w:val="00146B7A"/>
    <w:rsid w:val="00146DE3"/>
    <w:rsid w:val="00146EC0"/>
    <w:rsid w:val="00146EC7"/>
    <w:rsid w:val="00147154"/>
    <w:rsid w:val="00147BE0"/>
    <w:rsid w:val="00147BF4"/>
    <w:rsid w:val="001510CA"/>
    <w:rsid w:val="001516B9"/>
    <w:rsid w:val="00151D8A"/>
    <w:rsid w:val="00152912"/>
    <w:rsid w:val="00153066"/>
    <w:rsid w:val="001535B0"/>
    <w:rsid w:val="001536C3"/>
    <w:rsid w:val="00154713"/>
    <w:rsid w:val="00154C3B"/>
    <w:rsid w:val="00155E29"/>
    <w:rsid w:val="00156FB3"/>
    <w:rsid w:val="001619B4"/>
    <w:rsid w:val="00162ADF"/>
    <w:rsid w:val="0016337B"/>
    <w:rsid w:val="00163C3F"/>
    <w:rsid w:val="00164401"/>
    <w:rsid w:val="0016480C"/>
    <w:rsid w:val="0016594A"/>
    <w:rsid w:val="001668BE"/>
    <w:rsid w:val="00166A57"/>
    <w:rsid w:val="0016758D"/>
    <w:rsid w:val="00170B39"/>
    <w:rsid w:val="0017122F"/>
    <w:rsid w:val="00171720"/>
    <w:rsid w:val="001722A3"/>
    <w:rsid w:val="00172340"/>
    <w:rsid w:val="001729F8"/>
    <w:rsid w:val="00173215"/>
    <w:rsid w:val="0017346A"/>
    <w:rsid w:val="00173FC9"/>
    <w:rsid w:val="00174406"/>
    <w:rsid w:val="0017581D"/>
    <w:rsid w:val="00176FB8"/>
    <w:rsid w:val="00177CCF"/>
    <w:rsid w:val="001812AD"/>
    <w:rsid w:val="00181B49"/>
    <w:rsid w:val="00182168"/>
    <w:rsid w:val="00182640"/>
    <w:rsid w:val="0018504F"/>
    <w:rsid w:val="00186A6D"/>
    <w:rsid w:val="00186DF4"/>
    <w:rsid w:val="00186FE8"/>
    <w:rsid w:val="001917FE"/>
    <w:rsid w:val="001920B4"/>
    <w:rsid w:val="001935DE"/>
    <w:rsid w:val="001938FD"/>
    <w:rsid w:val="00193E2E"/>
    <w:rsid w:val="00193F3F"/>
    <w:rsid w:val="00194F0D"/>
    <w:rsid w:val="0019567E"/>
    <w:rsid w:val="00195C2B"/>
    <w:rsid w:val="001961D9"/>
    <w:rsid w:val="00196281"/>
    <w:rsid w:val="0019677B"/>
    <w:rsid w:val="00196D23"/>
    <w:rsid w:val="001A170B"/>
    <w:rsid w:val="001A24B0"/>
    <w:rsid w:val="001A3BE2"/>
    <w:rsid w:val="001A466F"/>
    <w:rsid w:val="001A4EB3"/>
    <w:rsid w:val="001A574A"/>
    <w:rsid w:val="001A78B1"/>
    <w:rsid w:val="001B33CC"/>
    <w:rsid w:val="001B3799"/>
    <w:rsid w:val="001B60BF"/>
    <w:rsid w:val="001B799C"/>
    <w:rsid w:val="001B7A30"/>
    <w:rsid w:val="001B7D49"/>
    <w:rsid w:val="001C0639"/>
    <w:rsid w:val="001C067C"/>
    <w:rsid w:val="001C1745"/>
    <w:rsid w:val="001C185D"/>
    <w:rsid w:val="001C1930"/>
    <w:rsid w:val="001C30D3"/>
    <w:rsid w:val="001C4619"/>
    <w:rsid w:val="001C4ABF"/>
    <w:rsid w:val="001C4DB5"/>
    <w:rsid w:val="001C67DA"/>
    <w:rsid w:val="001C6E91"/>
    <w:rsid w:val="001C7AA0"/>
    <w:rsid w:val="001D00F7"/>
    <w:rsid w:val="001D14F7"/>
    <w:rsid w:val="001D26B9"/>
    <w:rsid w:val="001D2FA5"/>
    <w:rsid w:val="001D3612"/>
    <w:rsid w:val="001D3858"/>
    <w:rsid w:val="001D4A13"/>
    <w:rsid w:val="001D682C"/>
    <w:rsid w:val="001E2110"/>
    <w:rsid w:val="001E2E4F"/>
    <w:rsid w:val="001E36C9"/>
    <w:rsid w:val="001E372F"/>
    <w:rsid w:val="001E4924"/>
    <w:rsid w:val="001E54FC"/>
    <w:rsid w:val="001E6636"/>
    <w:rsid w:val="001E68CF"/>
    <w:rsid w:val="001E6B69"/>
    <w:rsid w:val="001E72A0"/>
    <w:rsid w:val="001E74F3"/>
    <w:rsid w:val="001E7752"/>
    <w:rsid w:val="001F04C9"/>
    <w:rsid w:val="001F0AA2"/>
    <w:rsid w:val="001F101E"/>
    <w:rsid w:val="001F1748"/>
    <w:rsid w:val="001F2EF2"/>
    <w:rsid w:val="001F59CD"/>
    <w:rsid w:val="001F6599"/>
    <w:rsid w:val="001F77DC"/>
    <w:rsid w:val="002005E2"/>
    <w:rsid w:val="00200E17"/>
    <w:rsid w:val="0020128F"/>
    <w:rsid w:val="00202345"/>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9C4"/>
    <w:rsid w:val="00223A62"/>
    <w:rsid w:val="002248E5"/>
    <w:rsid w:val="002249DB"/>
    <w:rsid w:val="00224DCF"/>
    <w:rsid w:val="00225056"/>
    <w:rsid w:val="00226DDB"/>
    <w:rsid w:val="00226EAA"/>
    <w:rsid w:val="0022766B"/>
    <w:rsid w:val="00227DEE"/>
    <w:rsid w:val="00231E0E"/>
    <w:rsid w:val="002327FC"/>
    <w:rsid w:val="00233A0A"/>
    <w:rsid w:val="0023612C"/>
    <w:rsid w:val="00236931"/>
    <w:rsid w:val="0024092B"/>
    <w:rsid w:val="0024129E"/>
    <w:rsid w:val="002419EF"/>
    <w:rsid w:val="00241AA1"/>
    <w:rsid w:val="00241B4F"/>
    <w:rsid w:val="00246D8A"/>
    <w:rsid w:val="00246FF1"/>
    <w:rsid w:val="0024734E"/>
    <w:rsid w:val="00250BA5"/>
    <w:rsid w:val="00251245"/>
    <w:rsid w:val="00251AC7"/>
    <w:rsid w:val="0025377E"/>
    <w:rsid w:val="00253FF0"/>
    <w:rsid w:val="00254702"/>
    <w:rsid w:val="00254ACB"/>
    <w:rsid w:val="00254EB1"/>
    <w:rsid w:val="0025501B"/>
    <w:rsid w:val="0025509C"/>
    <w:rsid w:val="002552AD"/>
    <w:rsid w:val="00256F3A"/>
    <w:rsid w:val="00261382"/>
    <w:rsid w:val="00261FDF"/>
    <w:rsid w:val="00265B9C"/>
    <w:rsid w:val="00265E71"/>
    <w:rsid w:val="00270DDA"/>
    <w:rsid w:val="00271135"/>
    <w:rsid w:val="00272013"/>
    <w:rsid w:val="00272408"/>
    <w:rsid w:val="00273931"/>
    <w:rsid w:val="00274FB1"/>
    <w:rsid w:val="0027568B"/>
    <w:rsid w:val="00275D22"/>
    <w:rsid w:val="00275E09"/>
    <w:rsid w:val="00276BA1"/>
    <w:rsid w:val="00277702"/>
    <w:rsid w:val="002778F6"/>
    <w:rsid w:val="00277B32"/>
    <w:rsid w:val="00280106"/>
    <w:rsid w:val="00281809"/>
    <w:rsid w:val="00281AB6"/>
    <w:rsid w:val="00281CDF"/>
    <w:rsid w:val="00281CE9"/>
    <w:rsid w:val="002827FE"/>
    <w:rsid w:val="00282A6B"/>
    <w:rsid w:val="002833E1"/>
    <w:rsid w:val="00285D15"/>
    <w:rsid w:val="00286452"/>
    <w:rsid w:val="00286477"/>
    <w:rsid w:val="002872AD"/>
    <w:rsid w:val="002874BE"/>
    <w:rsid w:val="002876A7"/>
    <w:rsid w:val="00290262"/>
    <w:rsid w:val="00290786"/>
    <w:rsid w:val="00291B33"/>
    <w:rsid w:val="00291E2C"/>
    <w:rsid w:val="0029281D"/>
    <w:rsid w:val="0029334F"/>
    <w:rsid w:val="00293E01"/>
    <w:rsid w:val="0029478F"/>
    <w:rsid w:val="00295772"/>
    <w:rsid w:val="002968DD"/>
    <w:rsid w:val="00297C15"/>
    <w:rsid w:val="002A21AE"/>
    <w:rsid w:val="002A42A5"/>
    <w:rsid w:val="002A47B7"/>
    <w:rsid w:val="002A53AC"/>
    <w:rsid w:val="002A777D"/>
    <w:rsid w:val="002A7C66"/>
    <w:rsid w:val="002B0E2D"/>
    <w:rsid w:val="002B1962"/>
    <w:rsid w:val="002B1FC9"/>
    <w:rsid w:val="002B1FE7"/>
    <w:rsid w:val="002B228B"/>
    <w:rsid w:val="002B25D2"/>
    <w:rsid w:val="002B271C"/>
    <w:rsid w:val="002B3A58"/>
    <w:rsid w:val="002B43DB"/>
    <w:rsid w:val="002B56D4"/>
    <w:rsid w:val="002B67DA"/>
    <w:rsid w:val="002B6AD9"/>
    <w:rsid w:val="002C112B"/>
    <w:rsid w:val="002C1211"/>
    <w:rsid w:val="002C1261"/>
    <w:rsid w:val="002C2938"/>
    <w:rsid w:val="002C3C01"/>
    <w:rsid w:val="002C3FF6"/>
    <w:rsid w:val="002C4AC0"/>
    <w:rsid w:val="002C4BAB"/>
    <w:rsid w:val="002C5BE9"/>
    <w:rsid w:val="002C67B0"/>
    <w:rsid w:val="002C7A80"/>
    <w:rsid w:val="002D02A7"/>
    <w:rsid w:val="002D02FA"/>
    <w:rsid w:val="002D16D7"/>
    <w:rsid w:val="002D313A"/>
    <w:rsid w:val="002D3490"/>
    <w:rsid w:val="002D3503"/>
    <w:rsid w:val="002D4CD5"/>
    <w:rsid w:val="002D5145"/>
    <w:rsid w:val="002D6406"/>
    <w:rsid w:val="002D6BAE"/>
    <w:rsid w:val="002D728B"/>
    <w:rsid w:val="002E0E15"/>
    <w:rsid w:val="002E2BF9"/>
    <w:rsid w:val="002E30DC"/>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01A4"/>
    <w:rsid w:val="00322C5A"/>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4896"/>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211"/>
    <w:rsid w:val="003616B4"/>
    <w:rsid w:val="00362ADD"/>
    <w:rsid w:val="003644FB"/>
    <w:rsid w:val="0036495F"/>
    <w:rsid w:val="00365E0F"/>
    <w:rsid w:val="003727C1"/>
    <w:rsid w:val="003738E5"/>
    <w:rsid w:val="00375136"/>
    <w:rsid w:val="00375931"/>
    <w:rsid w:val="00376923"/>
    <w:rsid w:val="00376C61"/>
    <w:rsid w:val="00377291"/>
    <w:rsid w:val="00377A6F"/>
    <w:rsid w:val="00382894"/>
    <w:rsid w:val="0038336D"/>
    <w:rsid w:val="00383D0D"/>
    <w:rsid w:val="003853CD"/>
    <w:rsid w:val="00391CC0"/>
    <w:rsid w:val="0039264B"/>
    <w:rsid w:val="00392DC9"/>
    <w:rsid w:val="00392E28"/>
    <w:rsid w:val="0039426F"/>
    <w:rsid w:val="0039506D"/>
    <w:rsid w:val="00396BA9"/>
    <w:rsid w:val="00396FEA"/>
    <w:rsid w:val="003A1C36"/>
    <w:rsid w:val="003A1D19"/>
    <w:rsid w:val="003A458E"/>
    <w:rsid w:val="003A4C44"/>
    <w:rsid w:val="003A69ED"/>
    <w:rsid w:val="003B23D7"/>
    <w:rsid w:val="003B3803"/>
    <w:rsid w:val="003B4C9A"/>
    <w:rsid w:val="003B5C8F"/>
    <w:rsid w:val="003B6831"/>
    <w:rsid w:val="003B6A3F"/>
    <w:rsid w:val="003B6AB1"/>
    <w:rsid w:val="003B6D10"/>
    <w:rsid w:val="003B79DF"/>
    <w:rsid w:val="003C2323"/>
    <w:rsid w:val="003C53ED"/>
    <w:rsid w:val="003D01FA"/>
    <w:rsid w:val="003D365A"/>
    <w:rsid w:val="003D4864"/>
    <w:rsid w:val="003D634B"/>
    <w:rsid w:val="003D6B83"/>
    <w:rsid w:val="003E0A82"/>
    <w:rsid w:val="003E245C"/>
    <w:rsid w:val="003E2DA4"/>
    <w:rsid w:val="003E300B"/>
    <w:rsid w:val="003E4E47"/>
    <w:rsid w:val="003E4E78"/>
    <w:rsid w:val="003E59AF"/>
    <w:rsid w:val="003E780E"/>
    <w:rsid w:val="003F0415"/>
    <w:rsid w:val="003F3C92"/>
    <w:rsid w:val="003F4485"/>
    <w:rsid w:val="003F5F1E"/>
    <w:rsid w:val="003F6744"/>
    <w:rsid w:val="003F699C"/>
    <w:rsid w:val="00400625"/>
    <w:rsid w:val="00400E68"/>
    <w:rsid w:val="004011DE"/>
    <w:rsid w:val="00401DC8"/>
    <w:rsid w:val="00402213"/>
    <w:rsid w:val="00402C56"/>
    <w:rsid w:val="00403161"/>
    <w:rsid w:val="00404065"/>
    <w:rsid w:val="0040422E"/>
    <w:rsid w:val="00405212"/>
    <w:rsid w:val="00405A14"/>
    <w:rsid w:val="00405FBD"/>
    <w:rsid w:val="004132D1"/>
    <w:rsid w:val="00413956"/>
    <w:rsid w:val="00413CEE"/>
    <w:rsid w:val="004140D9"/>
    <w:rsid w:val="00415781"/>
    <w:rsid w:val="0041583A"/>
    <w:rsid w:val="00415A85"/>
    <w:rsid w:val="00416E60"/>
    <w:rsid w:val="004207C1"/>
    <w:rsid w:val="00420DE8"/>
    <w:rsid w:val="00423DA3"/>
    <w:rsid w:val="00424A7D"/>
    <w:rsid w:val="00424DDB"/>
    <w:rsid w:val="00424FCC"/>
    <w:rsid w:val="00425059"/>
    <w:rsid w:val="00426AD7"/>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40"/>
    <w:rsid w:val="004527F5"/>
    <w:rsid w:val="004533DD"/>
    <w:rsid w:val="00453C26"/>
    <w:rsid w:val="0045450A"/>
    <w:rsid w:val="0045595E"/>
    <w:rsid w:val="00456304"/>
    <w:rsid w:val="00456634"/>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14B3"/>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2F89"/>
    <w:rsid w:val="004B32DC"/>
    <w:rsid w:val="004B3949"/>
    <w:rsid w:val="004B3E8C"/>
    <w:rsid w:val="004B6600"/>
    <w:rsid w:val="004B71EE"/>
    <w:rsid w:val="004B7424"/>
    <w:rsid w:val="004B74AD"/>
    <w:rsid w:val="004B78F0"/>
    <w:rsid w:val="004C0A5C"/>
    <w:rsid w:val="004C1619"/>
    <w:rsid w:val="004C16CC"/>
    <w:rsid w:val="004C1CB6"/>
    <w:rsid w:val="004C1FF5"/>
    <w:rsid w:val="004C318D"/>
    <w:rsid w:val="004C4BDA"/>
    <w:rsid w:val="004C4C01"/>
    <w:rsid w:val="004C5EA5"/>
    <w:rsid w:val="004C70EC"/>
    <w:rsid w:val="004C7495"/>
    <w:rsid w:val="004D08AB"/>
    <w:rsid w:val="004D0A0E"/>
    <w:rsid w:val="004D234A"/>
    <w:rsid w:val="004D277D"/>
    <w:rsid w:val="004D284B"/>
    <w:rsid w:val="004D2C68"/>
    <w:rsid w:val="004D320E"/>
    <w:rsid w:val="004D5006"/>
    <w:rsid w:val="004D68A5"/>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2824"/>
    <w:rsid w:val="004F3A56"/>
    <w:rsid w:val="004F488A"/>
    <w:rsid w:val="004F5AEA"/>
    <w:rsid w:val="004F760F"/>
    <w:rsid w:val="00500BE3"/>
    <w:rsid w:val="00501FD8"/>
    <w:rsid w:val="00502BC7"/>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5759"/>
    <w:rsid w:val="00527EF2"/>
    <w:rsid w:val="00530B60"/>
    <w:rsid w:val="0053334A"/>
    <w:rsid w:val="005337E8"/>
    <w:rsid w:val="00533C8E"/>
    <w:rsid w:val="00534F44"/>
    <w:rsid w:val="00535700"/>
    <w:rsid w:val="0053612F"/>
    <w:rsid w:val="00540390"/>
    <w:rsid w:val="00541600"/>
    <w:rsid w:val="00541E47"/>
    <w:rsid w:val="00543B47"/>
    <w:rsid w:val="005441CC"/>
    <w:rsid w:val="00544216"/>
    <w:rsid w:val="00544DBC"/>
    <w:rsid w:val="00545F4B"/>
    <w:rsid w:val="005479AB"/>
    <w:rsid w:val="005506CE"/>
    <w:rsid w:val="0055236E"/>
    <w:rsid w:val="005526FA"/>
    <w:rsid w:val="00552DB7"/>
    <w:rsid w:val="00553ABF"/>
    <w:rsid w:val="00554020"/>
    <w:rsid w:val="005553E5"/>
    <w:rsid w:val="00555ABA"/>
    <w:rsid w:val="00555E3E"/>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3DB2"/>
    <w:rsid w:val="005942E0"/>
    <w:rsid w:val="005946B9"/>
    <w:rsid w:val="0059487D"/>
    <w:rsid w:val="00595AA9"/>
    <w:rsid w:val="00596E08"/>
    <w:rsid w:val="005A1824"/>
    <w:rsid w:val="005A1A56"/>
    <w:rsid w:val="005A241E"/>
    <w:rsid w:val="005A3718"/>
    <w:rsid w:val="005A4B61"/>
    <w:rsid w:val="005A53E0"/>
    <w:rsid w:val="005A683D"/>
    <w:rsid w:val="005A7DD4"/>
    <w:rsid w:val="005B1133"/>
    <w:rsid w:val="005B16CD"/>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6981"/>
    <w:rsid w:val="005C7EE5"/>
    <w:rsid w:val="005D0442"/>
    <w:rsid w:val="005D0750"/>
    <w:rsid w:val="005D11B0"/>
    <w:rsid w:val="005D27E5"/>
    <w:rsid w:val="005D32C5"/>
    <w:rsid w:val="005D5098"/>
    <w:rsid w:val="005D57C5"/>
    <w:rsid w:val="005D7B2F"/>
    <w:rsid w:val="005E0309"/>
    <w:rsid w:val="005E26D3"/>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4A6A"/>
    <w:rsid w:val="00636BD7"/>
    <w:rsid w:val="00637248"/>
    <w:rsid w:val="006405DF"/>
    <w:rsid w:val="0064084D"/>
    <w:rsid w:val="0064152E"/>
    <w:rsid w:val="00642453"/>
    <w:rsid w:val="00643F1F"/>
    <w:rsid w:val="00646BB0"/>
    <w:rsid w:val="006471A6"/>
    <w:rsid w:val="00647811"/>
    <w:rsid w:val="00651070"/>
    <w:rsid w:val="00651BA4"/>
    <w:rsid w:val="00652665"/>
    <w:rsid w:val="0065295B"/>
    <w:rsid w:val="00652ADB"/>
    <w:rsid w:val="00653D0D"/>
    <w:rsid w:val="0065406D"/>
    <w:rsid w:val="0065429A"/>
    <w:rsid w:val="00657D8B"/>
    <w:rsid w:val="006631E3"/>
    <w:rsid w:val="00663C49"/>
    <w:rsid w:val="006664D4"/>
    <w:rsid w:val="00666664"/>
    <w:rsid w:val="00666D61"/>
    <w:rsid w:val="006701E2"/>
    <w:rsid w:val="00670338"/>
    <w:rsid w:val="0067076C"/>
    <w:rsid w:val="00670C2C"/>
    <w:rsid w:val="00670DE0"/>
    <w:rsid w:val="00671E71"/>
    <w:rsid w:val="006726E0"/>
    <w:rsid w:val="00673126"/>
    <w:rsid w:val="00673256"/>
    <w:rsid w:val="0067383E"/>
    <w:rsid w:val="0067470F"/>
    <w:rsid w:val="00674B18"/>
    <w:rsid w:val="0067522D"/>
    <w:rsid w:val="00675436"/>
    <w:rsid w:val="00675CA7"/>
    <w:rsid w:val="00676A46"/>
    <w:rsid w:val="00680AD3"/>
    <w:rsid w:val="00681C00"/>
    <w:rsid w:val="00681DFD"/>
    <w:rsid w:val="00682333"/>
    <w:rsid w:val="00682FFB"/>
    <w:rsid w:val="0068310C"/>
    <w:rsid w:val="006834E4"/>
    <w:rsid w:val="00683A15"/>
    <w:rsid w:val="00684038"/>
    <w:rsid w:val="006842BD"/>
    <w:rsid w:val="00685FB4"/>
    <w:rsid w:val="00690822"/>
    <w:rsid w:val="0069167B"/>
    <w:rsid w:val="00691E5D"/>
    <w:rsid w:val="00692057"/>
    <w:rsid w:val="0069237B"/>
    <w:rsid w:val="0069258C"/>
    <w:rsid w:val="00693418"/>
    <w:rsid w:val="0069393D"/>
    <w:rsid w:val="00693C39"/>
    <w:rsid w:val="00695F2A"/>
    <w:rsid w:val="006961C5"/>
    <w:rsid w:val="00696B6E"/>
    <w:rsid w:val="00697560"/>
    <w:rsid w:val="006A0021"/>
    <w:rsid w:val="006A026E"/>
    <w:rsid w:val="006A11C9"/>
    <w:rsid w:val="006A2517"/>
    <w:rsid w:val="006A644C"/>
    <w:rsid w:val="006A69E4"/>
    <w:rsid w:val="006A7045"/>
    <w:rsid w:val="006A7D75"/>
    <w:rsid w:val="006B0896"/>
    <w:rsid w:val="006B1034"/>
    <w:rsid w:val="006B53A9"/>
    <w:rsid w:val="006B573D"/>
    <w:rsid w:val="006B6536"/>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5294"/>
    <w:rsid w:val="006E6687"/>
    <w:rsid w:val="006E7597"/>
    <w:rsid w:val="006F2FDC"/>
    <w:rsid w:val="006F3637"/>
    <w:rsid w:val="006F37D9"/>
    <w:rsid w:val="006F4409"/>
    <w:rsid w:val="006F4CCF"/>
    <w:rsid w:val="006F4F97"/>
    <w:rsid w:val="006F6119"/>
    <w:rsid w:val="006F6E18"/>
    <w:rsid w:val="00700850"/>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07C6"/>
    <w:rsid w:val="00732965"/>
    <w:rsid w:val="007340C2"/>
    <w:rsid w:val="00734505"/>
    <w:rsid w:val="0073539A"/>
    <w:rsid w:val="00735F6C"/>
    <w:rsid w:val="00736A48"/>
    <w:rsid w:val="00736CFD"/>
    <w:rsid w:val="00736D72"/>
    <w:rsid w:val="00737164"/>
    <w:rsid w:val="00737AFE"/>
    <w:rsid w:val="00737EA5"/>
    <w:rsid w:val="00740A2A"/>
    <w:rsid w:val="0074124C"/>
    <w:rsid w:val="00742A9A"/>
    <w:rsid w:val="00744128"/>
    <w:rsid w:val="00745576"/>
    <w:rsid w:val="00745C8A"/>
    <w:rsid w:val="00745E39"/>
    <w:rsid w:val="00746BCF"/>
    <w:rsid w:val="007478E0"/>
    <w:rsid w:val="00747F2D"/>
    <w:rsid w:val="00750C9E"/>
    <w:rsid w:val="007512FA"/>
    <w:rsid w:val="007513D9"/>
    <w:rsid w:val="007515B3"/>
    <w:rsid w:val="007521E9"/>
    <w:rsid w:val="0075240D"/>
    <w:rsid w:val="007535DC"/>
    <w:rsid w:val="00754B6E"/>
    <w:rsid w:val="007554B0"/>
    <w:rsid w:val="007578B1"/>
    <w:rsid w:val="00757CBA"/>
    <w:rsid w:val="00757E52"/>
    <w:rsid w:val="007612FB"/>
    <w:rsid w:val="00761646"/>
    <w:rsid w:val="00761CF5"/>
    <w:rsid w:val="0076418A"/>
    <w:rsid w:val="007642CB"/>
    <w:rsid w:val="00765226"/>
    <w:rsid w:val="00765520"/>
    <w:rsid w:val="00766879"/>
    <w:rsid w:val="00767CC0"/>
    <w:rsid w:val="00770F29"/>
    <w:rsid w:val="007713DD"/>
    <w:rsid w:val="00771B6F"/>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071"/>
    <w:rsid w:val="007A0294"/>
    <w:rsid w:val="007A1269"/>
    <w:rsid w:val="007A251E"/>
    <w:rsid w:val="007A268A"/>
    <w:rsid w:val="007A2F71"/>
    <w:rsid w:val="007A329B"/>
    <w:rsid w:val="007A6388"/>
    <w:rsid w:val="007A6F89"/>
    <w:rsid w:val="007A77BB"/>
    <w:rsid w:val="007A7B91"/>
    <w:rsid w:val="007B0534"/>
    <w:rsid w:val="007B0906"/>
    <w:rsid w:val="007B13C0"/>
    <w:rsid w:val="007B15F4"/>
    <w:rsid w:val="007B1679"/>
    <w:rsid w:val="007B3CA0"/>
    <w:rsid w:val="007B516D"/>
    <w:rsid w:val="007B5317"/>
    <w:rsid w:val="007B6414"/>
    <w:rsid w:val="007B7D81"/>
    <w:rsid w:val="007C021A"/>
    <w:rsid w:val="007C07F2"/>
    <w:rsid w:val="007C2500"/>
    <w:rsid w:val="007C4D8A"/>
    <w:rsid w:val="007C51CD"/>
    <w:rsid w:val="007C5839"/>
    <w:rsid w:val="007C756D"/>
    <w:rsid w:val="007D025A"/>
    <w:rsid w:val="007D0F6C"/>
    <w:rsid w:val="007D2B50"/>
    <w:rsid w:val="007D6535"/>
    <w:rsid w:val="007D706B"/>
    <w:rsid w:val="007E09AC"/>
    <w:rsid w:val="007E24ED"/>
    <w:rsid w:val="007E436B"/>
    <w:rsid w:val="007E55A8"/>
    <w:rsid w:val="007E647F"/>
    <w:rsid w:val="007E66BA"/>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3C2A"/>
    <w:rsid w:val="008040A5"/>
    <w:rsid w:val="00804C27"/>
    <w:rsid w:val="00804F2C"/>
    <w:rsid w:val="00805FAF"/>
    <w:rsid w:val="008060A0"/>
    <w:rsid w:val="00806C71"/>
    <w:rsid w:val="008132FC"/>
    <w:rsid w:val="00813825"/>
    <w:rsid w:val="00813BFF"/>
    <w:rsid w:val="008143E1"/>
    <w:rsid w:val="00814AC3"/>
    <w:rsid w:val="00814BCA"/>
    <w:rsid w:val="008161CC"/>
    <w:rsid w:val="008162AF"/>
    <w:rsid w:val="00816643"/>
    <w:rsid w:val="00817104"/>
    <w:rsid w:val="00817F49"/>
    <w:rsid w:val="00821B58"/>
    <w:rsid w:val="0082256B"/>
    <w:rsid w:val="0082344F"/>
    <w:rsid w:val="00823C12"/>
    <w:rsid w:val="00823F60"/>
    <w:rsid w:val="00824204"/>
    <w:rsid w:val="00824427"/>
    <w:rsid w:val="00825B5A"/>
    <w:rsid w:val="0082679B"/>
    <w:rsid w:val="00827A4B"/>
    <w:rsid w:val="00830436"/>
    <w:rsid w:val="008307B9"/>
    <w:rsid w:val="008313D5"/>
    <w:rsid w:val="0083163F"/>
    <w:rsid w:val="008318F9"/>
    <w:rsid w:val="00831E32"/>
    <w:rsid w:val="00832277"/>
    <w:rsid w:val="00833EA4"/>
    <w:rsid w:val="00833FBE"/>
    <w:rsid w:val="00836765"/>
    <w:rsid w:val="00836A7E"/>
    <w:rsid w:val="00836C73"/>
    <w:rsid w:val="008378DD"/>
    <w:rsid w:val="00837B74"/>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2A1"/>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2764"/>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AC3"/>
    <w:rsid w:val="00887B6D"/>
    <w:rsid w:val="008916ED"/>
    <w:rsid w:val="00891F1B"/>
    <w:rsid w:val="008944AD"/>
    <w:rsid w:val="008949A2"/>
    <w:rsid w:val="008964B9"/>
    <w:rsid w:val="008A0AAC"/>
    <w:rsid w:val="008A190E"/>
    <w:rsid w:val="008A19A2"/>
    <w:rsid w:val="008A1C18"/>
    <w:rsid w:val="008A2F69"/>
    <w:rsid w:val="008A4B98"/>
    <w:rsid w:val="008A6459"/>
    <w:rsid w:val="008A6D3E"/>
    <w:rsid w:val="008A72C9"/>
    <w:rsid w:val="008A78A8"/>
    <w:rsid w:val="008A7C80"/>
    <w:rsid w:val="008B2E0E"/>
    <w:rsid w:val="008B35B7"/>
    <w:rsid w:val="008B3A4F"/>
    <w:rsid w:val="008B4468"/>
    <w:rsid w:val="008B5293"/>
    <w:rsid w:val="008B5414"/>
    <w:rsid w:val="008B6096"/>
    <w:rsid w:val="008B62C8"/>
    <w:rsid w:val="008B645C"/>
    <w:rsid w:val="008B6F49"/>
    <w:rsid w:val="008B76E8"/>
    <w:rsid w:val="008B7714"/>
    <w:rsid w:val="008C046A"/>
    <w:rsid w:val="008C06B9"/>
    <w:rsid w:val="008C0821"/>
    <w:rsid w:val="008C1939"/>
    <w:rsid w:val="008C21DA"/>
    <w:rsid w:val="008C3AFC"/>
    <w:rsid w:val="008C47BB"/>
    <w:rsid w:val="008C4959"/>
    <w:rsid w:val="008C4C42"/>
    <w:rsid w:val="008C4F08"/>
    <w:rsid w:val="008C5A14"/>
    <w:rsid w:val="008C7013"/>
    <w:rsid w:val="008C7401"/>
    <w:rsid w:val="008D00DC"/>
    <w:rsid w:val="008D1455"/>
    <w:rsid w:val="008D1EDA"/>
    <w:rsid w:val="008D21C1"/>
    <w:rsid w:val="008D22AA"/>
    <w:rsid w:val="008D2C83"/>
    <w:rsid w:val="008D3764"/>
    <w:rsid w:val="008D3981"/>
    <w:rsid w:val="008D4443"/>
    <w:rsid w:val="008D512A"/>
    <w:rsid w:val="008D6C5C"/>
    <w:rsid w:val="008D796F"/>
    <w:rsid w:val="008D7AD5"/>
    <w:rsid w:val="008E0487"/>
    <w:rsid w:val="008E1748"/>
    <w:rsid w:val="008E307B"/>
    <w:rsid w:val="008E3E97"/>
    <w:rsid w:val="008E5E96"/>
    <w:rsid w:val="008E6168"/>
    <w:rsid w:val="008E65FA"/>
    <w:rsid w:val="008E7DBA"/>
    <w:rsid w:val="008F0AD9"/>
    <w:rsid w:val="008F186E"/>
    <w:rsid w:val="008F2B43"/>
    <w:rsid w:val="008F2B74"/>
    <w:rsid w:val="008F3498"/>
    <w:rsid w:val="008F3878"/>
    <w:rsid w:val="008F5879"/>
    <w:rsid w:val="008F5EEB"/>
    <w:rsid w:val="008F766D"/>
    <w:rsid w:val="008F77DF"/>
    <w:rsid w:val="00900693"/>
    <w:rsid w:val="009013FF"/>
    <w:rsid w:val="00905AFB"/>
    <w:rsid w:val="00906DCA"/>
    <w:rsid w:val="00907A53"/>
    <w:rsid w:val="00910067"/>
    <w:rsid w:val="0091036B"/>
    <w:rsid w:val="00910CE2"/>
    <w:rsid w:val="00911589"/>
    <w:rsid w:val="00912347"/>
    <w:rsid w:val="00912987"/>
    <w:rsid w:val="00916FA7"/>
    <w:rsid w:val="0091763D"/>
    <w:rsid w:val="00917FD0"/>
    <w:rsid w:val="009201C2"/>
    <w:rsid w:val="00922001"/>
    <w:rsid w:val="00924256"/>
    <w:rsid w:val="00924420"/>
    <w:rsid w:val="0092544F"/>
    <w:rsid w:val="00931300"/>
    <w:rsid w:val="00931306"/>
    <w:rsid w:val="00934D6B"/>
    <w:rsid w:val="00936933"/>
    <w:rsid w:val="00937B12"/>
    <w:rsid w:val="00940B39"/>
    <w:rsid w:val="00941922"/>
    <w:rsid w:val="00941AF2"/>
    <w:rsid w:val="009420D8"/>
    <w:rsid w:val="00942907"/>
    <w:rsid w:val="00943ADB"/>
    <w:rsid w:val="0094430D"/>
    <w:rsid w:val="009452BD"/>
    <w:rsid w:val="00945D30"/>
    <w:rsid w:val="009470F9"/>
    <w:rsid w:val="00947B08"/>
    <w:rsid w:val="0095025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B30"/>
    <w:rsid w:val="00975CFE"/>
    <w:rsid w:val="009764B7"/>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20D"/>
    <w:rsid w:val="0099657E"/>
    <w:rsid w:val="0099761E"/>
    <w:rsid w:val="00997B0A"/>
    <w:rsid w:val="00997F18"/>
    <w:rsid w:val="009A1B15"/>
    <w:rsid w:val="009A2BF1"/>
    <w:rsid w:val="009A2D53"/>
    <w:rsid w:val="009A2F84"/>
    <w:rsid w:val="009A530F"/>
    <w:rsid w:val="009A643E"/>
    <w:rsid w:val="009A718E"/>
    <w:rsid w:val="009A7722"/>
    <w:rsid w:val="009B00FB"/>
    <w:rsid w:val="009B10CE"/>
    <w:rsid w:val="009B1685"/>
    <w:rsid w:val="009B5B37"/>
    <w:rsid w:val="009B61F7"/>
    <w:rsid w:val="009B6F65"/>
    <w:rsid w:val="009B7149"/>
    <w:rsid w:val="009B7A42"/>
    <w:rsid w:val="009C072F"/>
    <w:rsid w:val="009C17C0"/>
    <w:rsid w:val="009C1EB8"/>
    <w:rsid w:val="009C34E8"/>
    <w:rsid w:val="009C3BA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E41DC"/>
    <w:rsid w:val="009E643D"/>
    <w:rsid w:val="009F073A"/>
    <w:rsid w:val="009F1AE5"/>
    <w:rsid w:val="009F3A22"/>
    <w:rsid w:val="009F4258"/>
    <w:rsid w:val="009F4299"/>
    <w:rsid w:val="009F5202"/>
    <w:rsid w:val="009F55E1"/>
    <w:rsid w:val="009F6BC2"/>
    <w:rsid w:val="009F6F95"/>
    <w:rsid w:val="009F769B"/>
    <w:rsid w:val="00A01088"/>
    <w:rsid w:val="00A015C3"/>
    <w:rsid w:val="00A015DA"/>
    <w:rsid w:val="00A01F47"/>
    <w:rsid w:val="00A02174"/>
    <w:rsid w:val="00A034E1"/>
    <w:rsid w:val="00A03A7B"/>
    <w:rsid w:val="00A03AE4"/>
    <w:rsid w:val="00A04350"/>
    <w:rsid w:val="00A05374"/>
    <w:rsid w:val="00A05D0E"/>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57A7"/>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5919"/>
    <w:rsid w:val="00A6701C"/>
    <w:rsid w:val="00A67C6F"/>
    <w:rsid w:val="00A71500"/>
    <w:rsid w:val="00A7169C"/>
    <w:rsid w:val="00A72448"/>
    <w:rsid w:val="00A72545"/>
    <w:rsid w:val="00A73516"/>
    <w:rsid w:val="00A747CE"/>
    <w:rsid w:val="00A74C1D"/>
    <w:rsid w:val="00A755D5"/>
    <w:rsid w:val="00A7636B"/>
    <w:rsid w:val="00A77D5B"/>
    <w:rsid w:val="00A84E23"/>
    <w:rsid w:val="00A85844"/>
    <w:rsid w:val="00A86291"/>
    <w:rsid w:val="00A87456"/>
    <w:rsid w:val="00A87471"/>
    <w:rsid w:val="00A8770E"/>
    <w:rsid w:val="00A87907"/>
    <w:rsid w:val="00A907DE"/>
    <w:rsid w:val="00A90D9D"/>
    <w:rsid w:val="00A90FC5"/>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89B"/>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5A57"/>
    <w:rsid w:val="00B16FC9"/>
    <w:rsid w:val="00B17C6A"/>
    <w:rsid w:val="00B17FF7"/>
    <w:rsid w:val="00B2187B"/>
    <w:rsid w:val="00B22EE9"/>
    <w:rsid w:val="00B236EE"/>
    <w:rsid w:val="00B237E4"/>
    <w:rsid w:val="00B24CD3"/>
    <w:rsid w:val="00B255DF"/>
    <w:rsid w:val="00B2625A"/>
    <w:rsid w:val="00B2661E"/>
    <w:rsid w:val="00B26D29"/>
    <w:rsid w:val="00B273CD"/>
    <w:rsid w:val="00B309B6"/>
    <w:rsid w:val="00B30D62"/>
    <w:rsid w:val="00B31D55"/>
    <w:rsid w:val="00B34FDB"/>
    <w:rsid w:val="00B3673E"/>
    <w:rsid w:val="00B3698B"/>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57680"/>
    <w:rsid w:val="00B60E4E"/>
    <w:rsid w:val="00B60E8B"/>
    <w:rsid w:val="00B6242E"/>
    <w:rsid w:val="00B64D66"/>
    <w:rsid w:val="00B64EA4"/>
    <w:rsid w:val="00B71156"/>
    <w:rsid w:val="00B73DF8"/>
    <w:rsid w:val="00B7445D"/>
    <w:rsid w:val="00B74EB4"/>
    <w:rsid w:val="00B763EA"/>
    <w:rsid w:val="00B80652"/>
    <w:rsid w:val="00B81592"/>
    <w:rsid w:val="00B81B6D"/>
    <w:rsid w:val="00B84118"/>
    <w:rsid w:val="00B84A02"/>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557"/>
    <w:rsid w:val="00BA4DF3"/>
    <w:rsid w:val="00BA5EB2"/>
    <w:rsid w:val="00BA6AF9"/>
    <w:rsid w:val="00BA6E9B"/>
    <w:rsid w:val="00BA6F24"/>
    <w:rsid w:val="00BA76D8"/>
    <w:rsid w:val="00BB0946"/>
    <w:rsid w:val="00BB2DB1"/>
    <w:rsid w:val="00BB364F"/>
    <w:rsid w:val="00BB4553"/>
    <w:rsid w:val="00BB4E49"/>
    <w:rsid w:val="00BB52F3"/>
    <w:rsid w:val="00BB55E9"/>
    <w:rsid w:val="00BB755E"/>
    <w:rsid w:val="00BB7D5F"/>
    <w:rsid w:val="00BC099D"/>
    <w:rsid w:val="00BC0E63"/>
    <w:rsid w:val="00BC1019"/>
    <w:rsid w:val="00BC1612"/>
    <w:rsid w:val="00BC249A"/>
    <w:rsid w:val="00BC3170"/>
    <w:rsid w:val="00BC3331"/>
    <w:rsid w:val="00BC39F4"/>
    <w:rsid w:val="00BC4850"/>
    <w:rsid w:val="00BC5671"/>
    <w:rsid w:val="00BC5898"/>
    <w:rsid w:val="00BC61C9"/>
    <w:rsid w:val="00BC65EE"/>
    <w:rsid w:val="00BC6C37"/>
    <w:rsid w:val="00BC7C9B"/>
    <w:rsid w:val="00BD0C0B"/>
    <w:rsid w:val="00BD13AB"/>
    <w:rsid w:val="00BD41E7"/>
    <w:rsid w:val="00BD48DD"/>
    <w:rsid w:val="00BD5202"/>
    <w:rsid w:val="00BD65FB"/>
    <w:rsid w:val="00BD6C40"/>
    <w:rsid w:val="00BE0163"/>
    <w:rsid w:val="00BE07E5"/>
    <w:rsid w:val="00BE1E7E"/>
    <w:rsid w:val="00BE28BF"/>
    <w:rsid w:val="00BE355B"/>
    <w:rsid w:val="00BE4B48"/>
    <w:rsid w:val="00BE4B4A"/>
    <w:rsid w:val="00BE4EF2"/>
    <w:rsid w:val="00BE50E9"/>
    <w:rsid w:val="00BE7B24"/>
    <w:rsid w:val="00BF15D8"/>
    <w:rsid w:val="00BF201A"/>
    <w:rsid w:val="00BF25FB"/>
    <w:rsid w:val="00BF4453"/>
    <w:rsid w:val="00BF51CF"/>
    <w:rsid w:val="00BF58E4"/>
    <w:rsid w:val="00BF5BDE"/>
    <w:rsid w:val="00BF5D7C"/>
    <w:rsid w:val="00BF63B5"/>
    <w:rsid w:val="00BF6910"/>
    <w:rsid w:val="00BF6C0C"/>
    <w:rsid w:val="00BF6CDC"/>
    <w:rsid w:val="00BF75C0"/>
    <w:rsid w:val="00BF7985"/>
    <w:rsid w:val="00BF7CC4"/>
    <w:rsid w:val="00C0092B"/>
    <w:rsid w:val="00C01007"/>
    <w:rsid w:val="00C01A0F"/>
    <w:rsid w:val="00C028A4"/>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BFE"/>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5AD"/>
    <w:rsid w:val="00C55842"/>
    <w:rsid w:val="00C55B8C"/>
    <w:rsid w:val="00C568BA"/>
    <w:rsid w:val="00C56DB8"/>
    <w:rsid w:val="00C578D2"/>
    <w:rsid w:val="00C60C17"/>
    <w:rsid w:val="00C61918"/>
    <w:rsid w:val="00C621CD"/>
    <w:rsid w:val="00C639DB"/>
    <w:rsid w:val="00C6635B"/>
    <w:rsid w:val="00C6663A"/>
    <w:rsid w:val="00C66C63"/>
    <w:rsid w:val="00C66C8A"/>
    <w:rsid w:val="00C67396"/>
    <w:rsid w:val="00C6758C"/>
    <w:rsid w:val="00C71002"/>
    <w:rsid w:val="00C7150B"/>
    <w:rsid w:val="00C71AF1"/>
    <w:rsid w:val="00C7450A"/>
    <w:rsid w:val="00C74883"/>
    <w:rsid w:val="00C759BC"/>
    <w:rsid w:val="00C75E4C"/>
    <w:rsid w:val="00C7624A"/>
    <w:rsid w:val="00C768D1"/>
    <w:rsid w:val="00C80A3D"/>
    <w:rsid w:val="00C814EB"/>
    <w:rsid w:val="00C81C68"/>
    <w:rsid w:val="00C82041"/>
    <w:rsid w:val="00C82605"/>
    <w:rsid w:val="00C82966"/>
    <w:rsid w:val="00C84561"/>
    <w:rsid w:val="00C847C0"/>
    <w:rsid w:val="00C85CB1"/>
    <w:rsid w:val="00C90168"/>
    <w:rsid w:val="00C91224"/>
    <w:rsid w:val="00C950D4"/>
    <w:rsid w:val="00C952D5"/>
    <w:rsid w:val="00C96F08"/>
    <w:rsid w:val="00CA01C4"/>
    <w:rsid w:val="00CA16A2"/>
    <w:rsid w:val="00CA1FA9"/>
    <w:rsid w:val="00CA207B"/>
    <w:rsid w:val="00CA24CB"/>
    <w:rsid w:val="00CA2D34"/>
    <w:rsid w:val="00CA370A"/>
    <w:rsid w:val="00CA3A20"/>
    <w:rsid w:val="00CA3D0D"/>
    <w:rsid w:val="00CA54AA"/>
    <w:rsid w:val="00CA5B46"/>
    <w:rsid w:val="00CA5CFF"/>
    <w:rsid w:val="00CA6B5E"/>
    <w:rsid w:val="00CA6CAE"/>
    <w:rsid w:val="00CB1005"/>
    <w:rsid w:val="00CB13B8"/>
    <w:rsid w:val="00CB1A2B"/>
    <w:rsid w:val="00CB518F"/>
    <w:rsid w:val="00CB5F37"/>
    <w:rsid w:val="00CC059F"/>
    <w:rsid w:val="00CC089A"/>
    <w:rsid w:val="00CC12FA"/>
    <w:rsid w:val="00CC20BD"/>
    <w:rsid w:val="00CC395E"/>
    <w:rsid w:val="00CC47F0"/>
    <w:rsid w:val="00CC5851"/>
    <w:rsid w:val="00CC6CF9"/>
    <w:rsid w:val="00CC79FC"/>
    <w:rsid w:val="00CD1773"/>
    <w:rsid w:val="00CD2348"/>
    <w:rsid w:val="00CD2FF6"/>
    <w:rsid w:val="00CD4DDE"/>
    <w:rsid w:val="00CD7050"/>
    <w:rsid w:val="00CD70A9"/>
    <w:rsid w:val="00CE1084"/>
    <w:rsid w:val="00CE13FA"/>
    <w:rsid w:val="00CE2694"/>
    <w:rsid w:val="00CE411E"/>
    <w:rsid w:val="00CE4789"/>
    <w:rsid w:val="00CE520B"/>
    <w:rsid w:val="00CE6A99"/>
    <w:rsid w:val="00CE6C61"/>
    <w:rsid w:val="00CE77F6"/>
    <w:rsid w:val="00CE7C68"/>
    <w:rsid w:val="00CF1114"/>
    <w:rsid w:val="00CF248A"/>
    <w:rsid w:val="00CF337F"/>
    <w:rsid w:val="00CF3FAF"/>
    <w:rsid w:val="00CF490B"/>
    <w:rsid w:val="00CF4CF0"/>
    <w:rsid w:val="00CF5105"/>
    <w:rsid w:val="00CF6CB7"/>
    <w:rsid w:val="00CF7312"/>
    <w:rsid w:val="00D0298D"/>
    <w:rsid w:val="00D02E54"/>
    <w:rsid w:val="00D03C6C"/>
    <w:rsid w:val="00D05ADA"/>
    <w:rsid w:val="00D06C41"/>
    <w:rsid w:val="00D073E5"/>
    <w:rsid w:val="00D07B89"/>
    <w:rsid w:val="00D10912"/>
    <w:rsid w:val="00D10DE5"/>
    <w:rsid w:val="00D1126A"/>
    <w:rsid w:val="00D12418"/>
    <w:rsid w:val="00D12548"/>
    <w:rsid w:val="00D126C6"/>
    <w:rsid w:val="00D12956"/>
    <w:rsid w:val="00D12F44"/>
    <w:rsid w:val="00D16096"/>
    <w:rsid w:val="00D163C8"/>
    <w:rsid w:val="00D16E1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27CE9"/>
    <w:rsid w:val="00D3007A"/>
    <w:rsid w:val="00D31290"/>
    <w:rsid w:val="00D33B05"/>
    <w:rsid w:val="00D33DF5"/>
    <w:rsid w:val="00D34518"/>
    <w:rsid w:val="00D35562"/>
    <w:rsid w:val="00D36137"/>
    <w:rsid w:val="00D36ADA"/>
    <w:rsid w:val="00D40CF5"/>
    <w:rsid w:val="00D41319"/>
    <w:rsid w:val="00D41435"/>
    <w:rsid w:val="00D42389"/>
    <w:rsid w:val="00D43277"/>
    <w:rsid w:val="00D434A8"/>
    <w:rsid w:val="00D43EAB"/>
    <w:rsid w:val="00D45F83"/>
    <w:rsid w:val="00D45FD8"/>
    <w:rsid w:val="00D4627A"/>
    <w:rsid w:val="00D4680A"/>
    <w:rsid w:val="00D479C1"/>
    <w:rsid w:val="00D50BDF"/>
    <w:rsid w:val="00D52C83"/>
    <w:rsid w:val="00D53510"/>
    <w:rsid w:val="00D5430A"/>
    <w:rsid w:val="00D5478A"/>
    <w:rsid w:val="00D5488D"/>
    <w:rsid w:val="00D61DFD"/>
    <w:rsid w:val="00D6377A"/>
    <w:rsid w:val="00D638FD"/>
    <w:rsid w:val="00D6534C"/>
    <w:rsid w:val="00D65D93"/>
    <w:rsid w:val="00D67A4C"/>
    <w:rsid w:val="00D708D1"/>
    <w:rsid w:val="00D7190D"/>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606"/>
    <w:rsid w:val="00D817A1"/>
    <w:rsid w:val="00D819BE"/>
    <w:rsid w:val="00D81DB8"/>
    <w:rsid w:val="00D856B2"/>
    <w:rsid w:val="00D856EB"/>
    <w:rsid w:val="00D857EE"/>
    <w:rsid w:val="00D8680B"/>
    <w:rsid w:val="00D87F2C"/>
    <w:rsid w:val="00D9034A"/>
    <w:rsid w:val="00D90712"/>
    <w:rsid w:val="00D94027"/>
    <w:rsid w:val="00D94EBE"/>
    <w:rsid w:val="00D95190"/>
    <w:rsid w:val="00D96571"/>
    <w:rsid w:val="00D968CA"/>
    <w:rsid w:val="00D96C6E"/>
    <w:rsid w:val="00D96F65"/>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1732"/>
    <w:rsid w:val="00DC1C52"/>
    <w:rsid w:val="00DC2EC5"/>
    <w:rsid w:val="00DC6012"/>
    <w:rsid w:val="00DC6B07"/>
    <w:rsid w:val="00DC7BC2"/>
    <w:rsid w:val="00DD248B"/>
    <w:rsid w:val="00DD2F95"/>
    <w:rsid w:val="00DD3320"/>
    <w:rsid w:val="00DD3D94"/>
    <w:rsid w:val="00DD488A"/>
    <w:rsid w:val="00DD7DC6"/>
    <w:rsid w:val="00DE2149"/>
    <w:rsid w:val="00DE27BD"/>
    <w:rsid w:val="00DE2854"/>
    <w:rsid w:val="00DE29C2"/>
    <w:rsid w:val="00DE326A"/>
    <w:rsid w:val="00DE52BF"/>
    <w:rsid w:val="00DE7D00"/>
    <w:rsid w:val="00DF09E2"/>
    <w:rsid w:val="00DF17EF"/>
    <w:rsid w:val="00DF3165"/>
    <w:rsid w:val="00DF371E"/>
    <w:rsid w:val="00DF621A"/>
    <w:rsid w:val="00DF6407"/>
    <w:rsid w:val="00DF6561"/>
    <w:rsid w:val="00DF6613"/>
    <w:rsid w:val="00DF6C74"/>
    <w:rsid w:val="00DF7557"/>
    <w:rsid w:val="00E002D6"/>
    <w:rsid w:val="00E01E5A"/>
    <w:rsid w:val="00E02A70"/>
    <w:rsid w:val="00E03154"/>
    <w:rsid w:val="00E039D5"/>
    <w:rsid w:val="00E051E7"/>
    <w:rsid w:val="00E052B7"/>
    <w:rsid w:val="00E05A1E"/>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1D8C"/>
    <w:rsid w:val="00E24628"/>
    <w:rsid w:val="00E25BDF"/>
    <w:rsid w:val="00E26A3B"/>
    <w:rsid w:val="00E3054E"/>
    <w:rsid w:val="00E305BA"/>
    <w:rsid w:val="00E30654"/>
    <w:rsid w:val="00E30E61"/>
    <w:rsid w:val="00E31C05"/>
    <w:rsid w:val="00E33F7B"/>
    <w:rsid w:val="00E3415C"/>
    <w:rsid w:val="00E3428C"/>
    <w:rsid w:val="00E36409"/>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820"/>
    <w:rsid w:val="00E539CD"/>
    <w:rsid w:val="00E53B66"/>
    <w:rsid w:val="00E54064"/>
    <w:rsid w:val="00E541AE"/>
    <w:rsid w:val="00E5437D"/>
    <w:rsid w:val="00E54CB2"/>
    <w:rsid w:val="00E55284"/>
    <w:rsid w:val="00E57BB4"/>
    <w:rsid w:val="00E6062E"/>
    <w:rsid w:val="00E60679"/>
    <w:rsid w:val="00E612F7"/>
    <w:rsid w:val="00E65F49"/>
    <w:rsid w:val="00E66396"/>
    <w:rsid w:val="00E6655E"/>
    <w:rsid w:val="00E666EA"/>
    <w:rsid w:val="00E66D6D"/>
    <w:rsid w:val="00E70392"/>
    <w:rsid w:val="00E7159A"/>
    <w:rsid w:val="00E71846"/>
    <w:rsid w:val="00E71EF9"/>
    <w:rsid w:val="00E727BF"/>
    <w:rsid w:val="00E73B90"/>
    <w:rsid w:val="00E7586B"/>
    <w:rsid w:val="00E770B1"/>
    <w:rsid w:val="00E8003A"/>
    <w:rsid w:val="00E8050F"/>
    <w:rsid w:val="00E81B9F"/>
    <w:rsid w:val="00E825C1"/>
    <w:rsid w:val="00E82641"/>
    <w:rsid w:val="00E842B3"/>
    <w:rsid w:val="00E844CE"/>
    <w:rsid w:val="00E86BD9"/>
    <w:rsid w:val="00E90E29"/>
    <w:rsid w:val="00E932E0"/>
    <w:rsid w:val="00E93A90"/>
    <w:rsid w:val="00E94720"/>
    <w:rsid w:val="00E96BBC"/>
    <w:rsid w:val="00E9776B"/>
    <w:rsid w:val="00E97DBE"/>
    <w:rsid w:val="00EA1BE6"/>
    <w:rsid w:val="00EA229A"/>
    <w:rsid w:val="00EA2DC7"/>
    <w:rsid w:val="00EA477E"/>
    <w:rsid w:val="00EA5402"/>
    <w:rsid w:val="00EA5950"/>
    <w:rsid w:val="00EA660C"/>
    <w:rsid w:val="00EA6CF6"/>
    <w:rsid w:val="00EA79DA"/>
    <w:rsid w:val="00EA7B24"/>
    <w:rsid w:val="00EB109C"/>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5901"/>
    <w:rsid w:val="00EE7662"/>
    <w:rsid w:val="00EE78A6"/>
    <w:rsid w:val="00EF0EC7"/>
    <w:rsid w:val="00EF1F79"/>
    <w:rsid w:val="00EF2BA0"/>
    <w:rsid w:val="00EF2F36"/>
    <w:rsid w:val="00EF6D0B"/>
    <w:rsid w:val="00F00265"/>
    <w:rsid w:val="00F0186C"/>
    <w:rsid w:val="00F024CC"/>
    <w:rsid w:val="00F02534"/>
    <w:rsid w:val="00F05BBE"/>
    <w:rsid w:val="00F061E5"/>
    <w:rsid w:val="00F06D0B"/>
    <w:rsid w:val="00F0728A"/>
    <w:rsid w:val="00F07413"/>
    <w:rsid w:val="00F07551"/>
    <w:rsid w:val="00F10D1D"/>
    <w:rsid w:val="00F10FD5"/>
    <w:rsid w:val="00F13BA3"/>
    <w:rsid w:val="00F13CC8"/>
    <w:rsid w:val="00F141CD"/>
    <w:rsid w:val="00F15A16"/>
    <w:rsid w:val="00F1716B"/>
    <w:rsid w:val="00F17B90"/>
    <w:rsid w:val="00F2185C"/>
    <w:rsid w:val="00F22A4D"/>
    <w:rsid w:val="00F23A56"/>
    <w:rsid w:val="00F23C75"/>
    <w:rsid w:val="00F24374"/>
    <w:rsid w:val="00F24E57"/>
    <w:rsid w:val="00F2715F"/>
    <w:rsid w:val="00F27E40"/>
    <w:rsid w:val="00F30232"/>
    <w:rsid w:val="00F31071"/>
    <w:rsid w:val="00F32903"/>
    <w:rsid w:val="00F333B3"/>
    <w:rsid w:val="00F33DC6"/>
    <w:rsid w:val="00F346B9"/>
    <w:rsid w:val="00F34C81"/>
    <w:rsid w:val="00F34FEC"/>
    <w:rsid w:val="00F35C9D"/>
    <w:rsid w:val="00F36ACF"/>
    <w:rsid w:val="00F36EC8"/>
    <w:rsid w:val="00F37264"/>
    <w:rsid w:val="00F3794B"/>
    <w:rsid w:val="00F40753"/>
    <w:rsid w:val="00F4099A"/>
    <w:rsid w:val="00F40CF2"/>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4F7F"/>
    <w:rsid w:val="00F56048"/>
    <w:rsid w:val="00F5660C"/>
    <w:rsid w:val="00F578E1"/>
    <w:rsid w:val="00F61DBB"/>
    <w:rsid w:val="00F6520E"/>
    <w:rsid w:val="00F65FDF"/>
    <w:rsid w:val="00F666EB"/>
    <w:rsid w:val="00F70822"/>
    <w:rsid w:val="00F71FD3"/>
    <w:rsid w:val="00F720A6"/>
    <w:rsid w:val="00F726CD"/>
    <w:rsid w:val="00F730BF"/>
    <w:rsid w:val="00F7344F"/>
    <w:rsid w:val="00F73D11"/>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0381"/>
    <w:rsid w:val="00F91C11"/>
    <w:rsid w:val="00F91D74"/>
    <w:rsid w:val="00F92118"/>
    <w:rsid w:val="00F9309F"/>
    <w:rsid w:val="00F935BD"/>
    <w:rsid w:val="00F93F0D"/>
    <w:rsid w:val="00F944FF"/>
    <w:rsid w:val="00F96625"/>
    <w:rsid w:val="00F96670"/>
    <w:rsid w:val="00FA03BD"/>
    <w:rsid w:val="00FA0820"/>
    <w:rsid w:val="00FA2C15"/>
    <w:rsid w:val="00FA2F35"/>
    <w:rsid w:val="00FA363C"/>
    <w:rsid w:val="00FA463B"/>
    <w:rsid w:val="00FA4814"/>
    <w:rsid w:val="00FA54FF"/>
    <w:rsid w:val="00FB18DC"/>
    <w:rsid w:val="00FB199E"/>
    <w:rsid w:val="00FB325F"/>
    <w:rsid w:val="00FB3C60"/>
    <w:rsid w:val="00FB56C0"/>
    <w:rsid w:val="00FB5E34"/>
    <w:rsid w:val="00FB6CEF"/>
    <w:rsid w:val="00FB79CA"/>
    <w:rsid w:val="00FB7FA9"/>
    <w:rsid w:val="00FC0315"/>
    <w:rsid w:val="00FC0F3C"/>
    <w:rsid w:val="00FC1876"/>
    <w:rsid w:val="00FC1B55"/>
    <w:rsid w:val="00FC2A1B"/>
    <w:rsid w:val="00FC33FC"/>
    <w:rsid w:val="00FC425D"/>
    <w:rsid w:val="00FC5F75"/>
    <w:rsid w:val="00FC6CD7"/>
    <w:rsid w:val="00FC6EF3"/>
    <w:rsid w:val="00FC7DB6"/>
    <w:rsid w:val="00FD0173"/>
    <w:rsid w:val="00FD0B0E"/>
    <w:rsid w:val="00FD1A32"/>
    <w:rsid w:val="00FD1F8C"/>
    <w:rsid w:val="00FD4052"/>
    <w:rsid w:val="00FD4466"/>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55CF"/>
    <w:rsid w:val="00FF6CA9"/>
    <w:rsid w:val="00FF6ED8"/>
    <w:rsid w:val="00FF722C"/>
    <w:rsid w:val="07B1AC9B"/>
    <w:rsid w:val="09E897AA"/>
    <w:rsid w:val="0AA3D3D1"/>
    <w:rsid w:val="0AB39422"/>
    <w:rsid w:val="159D9BE3"/>
    <w:rsid w:val="17622478"/>
    <w:rsid w:val="188917BD"/>
    <w:rsid w:val="1B39425F"/>
    <w:rsid w:val="1FC21B94"/>
    <w:rsid w:val="21384796"/>
    <w:rsid w:val="261F7FCA"/>
    <w:rsid w:val="26C8813F"/>
    <w:rsid w:val="2DEF17ED"/>
    <w:rsid w:val="32C0B0C6"/>
    <w:rsid w:val="3329E662"/>
    <w:rsid w:val="37496467"/>
    <w:rsid w:val="37FCB4DA"/>
    <w:rsid w:val="3B14BAAD"/>
    <w:rsid w:val="4709A41C"/>
    <w:rsid w:val="47B000D5"/>
    <w:rsid w:val="498CDF5F"/>
    <w:rsid w:val="4CD97A08"/>
    <w:rsid w:val="4FDA77D2"/>
    <w:rsid w:val="5B04CB25"/>
    <w:rsid w:val="5B86A5FE"/>
    <w:rsid w:val="63A1FBAE"/>
    <w:rsid w:val="63E66652"/>
    <w:rsid w:val="64820BCA"/>
    <w:rsid w:val="6553E1CC"/>
    <w:rsid w:val="655404BE"/>
    <w:rsid w:val="66E6F1FC"/>
    <w:rsid w:val="697D097F"/>
    <w:rsid w:val="6E06158F"/>
    <w:rsid w:val="6EB9FD33"/>
    <w:rsid w:val="70E51C78"/>
    <w:rsid w:val="77866CC0"/>
    <w:rsid w:val="7A8475B4"/>
    <w:rsid w:val="7C45FD25"/>
    <w:rsid w:val="7D5C35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40E43FA1-0449-421B-AC6E-5AADB7F55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04F"/>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EB109C"/>
    <w:pPr>
      <w:tabs>
        <w:tab w:val="left" w:pos="2820"/>
      </w:tabs>
      <w:outlineLvl w:val="1"/>
    </w:pPr>
    <w:rPr>
      <w:b/>
      <w:bCs/>
      <w:sz w:val="24"/>
      <w:u w:val="single"/>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szCs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after="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after="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after="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1850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504F"/>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EB109C"/>
    <w:rPr>
      <w:b/>
      <w:bCs/>
      <w:kern w:val="2"/>
      <w:sz w:val="24"/>
      <w:szCs w:val="22"/>
      <w:u w:val="single"/>
      <w:lang w:val="en-GB"/>
      <w14:ligatures w14:val="standardContextual"/>
    </w:rPr>
  </w:style>
  <w:style w:type="table" w:styleId="TableGrid">
    <w:name w:val="Table Grid"/>
    <w:basedOn w:val="TableNormal"/>
    <w:uiPriority w:val="5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semiHidden/>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uiPriority w:val="35"/>
    <w:semiHidden/>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EB109C"/>
    <w:pPr>
      <w:tabs>
        <w:tab w:val="right" w:leader="dot" w:pos="10194"/>
      </w:tabs>
      <w:spacing w:before="240" w:after="0"/>
    </w:pPr>
    <w:rPr>
      <w:noProof/>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eastAsia="Times New Roman" w:hAnsi="Times New Roman" w:cs="Times New Roman"/>
      <w:sz w:val="24"/>
      <w:szCs w:val="24"/>
      <w:lang w:eastAsia="en-GB"/>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table" w:styleId="ListTable4-Accent1">
    <w:name w:val="List Table 4 Accent 1"/>
    <w:basedOn w:val="TableNormal"/>
    <w:uiPriority w:val="49"/>
    <w:rsid w:val="00EB109C"/>
    <w:pPr>
      <w:spacing w:after="0"/>
    </w:pPr>
    <w:tblPr>
      <w:tblStyleRowBandSize w:val="1"/>
      <w:tblStyleColBandSize w:val="1"/>
      <w:tblBorders>
        <w:top w:val="single" w:sz="4" w:space="0" w:color="FF66FF" w:themeColor="accent1" w:themeTint="99"/>
        <w:left w:val="single" w:sz="4" w:space="0" w:color="FF66FF" w:themeColor="accent1" w:themeTint="99"/>
        <w:bottom w:val="single" w:sz="4" w:space="0" w:color="FF66FF" w:themeColor="accent1" w:themeTint="99"/>
        <w:right w:val="single" w:sz="4" w:space="0" w:color="FF66FF" w:themeColor="accent1" w:themeTint="99"/>
        <w:insideH w:val="single" w:sz="4" w:space="0" w:color="FF66FF" w:themeColor="accent1" w:themeTint="99"/>
      </w:tblBorders>
    </w:tblPr>
    <w:tblStylePr w:type="firstRow">
      <w:rPr>
        <w:b/>
        <w:bCs/>
        <w:color w:val="FFFFFF" w:themeColor="background1"/>
      </w:rPr>
      <w:tblPr/>
      <w:tcPr>
        <w:tcBorders>
          <w:top w:val="single" w:sz="4" w:space="0" w:color="FF00FF" w:themeColor="accent1"/>
          <w:left w:val="single" w:sz="4" w:space="0" w:color="FF00FF" w:themeColor="accent1"/>
          <w:bottom w:val="single" w:sz="4" w:space="0" w:color="FF00FF" w:themeColor="accent1"/>
          <w:right w:val="single" w:sz="4" w:space="0" w:color="FF00FF" w:themeColor="accent1"/>
          <w:insideH w:val="nil"/>
        </w:tcBorders>
        <w:shd w:val="clear" w:color="auto" w:fill="FF00FF" w:themeFill="accent1"/>
      </w:tcPr>
    </w:tblStylePr>
    <w:tblStylePr w:type="lastRow">
      <w:rPr>
        <w:b/>
        <w:bCs/>
      </w:rPr>
      <w:tblPr/>
      <w:tcPr>
        <w:tcBorders>
          <w:top w:val="double" w:sz="4" w:space="0" w:color="FF66FF" w:themeColor="accent1" w:themeTint="99"/>
        </w:tcBorders>
      </w:tcPr>
    </w:tblStylePr>
    <w:tblStylePr w:type="firstCol">
      <w:rPr>
        <w:b/>
        <w:bCs/>
      </w:rPr>
    </w:tblStylePr>
    <w:tblStylePr w:type="lastCol">
      <w:rPr>
        <w:b/>
        <w:bCs/>
      </w:rPr>
    </w:tblStylePr>
    <w:tblStylePr w:type="band1Vert">
      <w:tblPr/>
      <w:tcPr>
        <w:shd w:val="clear" w:color="auto" w:fill="FFCCFF" w:themeFill="accent1" w:themeFillTint="33"/>
      </w:tcPr>
    </w:tblStylePr>
    <w:tblStylePr w:type="band1Horz">
      <w:tblPr/>
      <w:tcPr>
        <w:shd w:val="clear" w:color="auto" w:fill="FFCCFF" w:themeFill="accent1" w:themeFillTint="33"/>
      </w:tcPr>
    </w:tblStylePr>
  </w:style>
  <w:style w:type="table" w:styleId="GridTable4-Accent1">
    <w:name w:val="Grid Table 4 Accent 1"/>
    <w:basedOn w:val="TableNormal"/>
    <w:uiPriority w:val="49"/>
    <w:rsid w:val="00EB109C"/>
    <w:pPr>
      <w:spacing w:after="0"/>
    </w:pPr>
    <w:tblPr>
      <w:tblStyleRowBandSize w:val="1"/>
      <w:tblStyleColBandSize w:val="1"/>
      <w:tblBorders>
        <w:top w:val="single" w:sz="4" w:space="0" w:color="FF66FF" w:themeColor="accent1" w:themeTint="99"/>
        <w:left w:val="single" w:sz="4" w:space="0" w:color="FF66FF" w:themeColor="accent1" w:themeTint="99"/>
        <w:bottom w:val="single" w:sz="4" w:space="0" w:color="FF66FF" w:themeColor="accent1" w:themeTint="99"/>
        <w:right w:val="single" w:sz="4" w:space="0" w:color="FF66FF" w:themeColor="accent1" w:themeTint="99"/>
        <w:insideH w:val="single" w:sz="4" w:space="0" w:color="FF66FF" w:themeColor="accent1" w:themeTint="99"/>
        <w:insideV w:val="single" w:sz="4" w:space="0" w:color="FF66FF" w:themeColor="accent1" w:themeTint="99"/>
      </w:tblBorders>
    </w:tblPr>
    <w:tblStylePr w:type="firstRow">
      <w:rPr>
        <w:b/>
        <w:bCs/>
        <w:color w:val="FFFFFF" w:themeColor="background1"/>
      </w:rPr>
      <w:tblPr/>
      <w:tcPr>
        <w:tcBorders>
          <w:top w:val="single" w:sz="4" w:space="0" w:color="FF00FF" w:themeColor="accent1"/>
          <w:left w:val="single" w:sz="4" w:space="0" w:color="FF00FF" w:themeColor="accent1"/>
          <w:bottom w:val="single" w:sz="4" w:space="0" w:color="FF00FF" w:themeColor="accent1"/>
          <w:right w:val="single" w:sz="4" w:space="0" w:color="FF00FF" w:themeColor="accent1"/>
          <w:insideH w:val="nil"/>
          <w:insideV w:val="nil"/>
        </w:tcBorders>
        <w:shd w:val="clear" w:color="auto" w:fill="FF00FF" w:themeFill="accent1"/>
      </w:tcPr>
    </w:tblStylePr>
    <w:tblStylePr w:type="lastRow">
      <w:rPr>
        <w:b/>
        <w:bCs/>
      </w:rPr>
      <w:tblPr/>
      <w:tcPr>
        <w:tcBorders>
          <w:top w:val="double" w:sz="4" w:space="0" w:color="FF00FF" w:themeColor="accent1"/>
        </w:tcBorders>
      </w:tcPr>
    </w:tblStylePr>
    <w:tblStylePr w:type="firstCol">
      <w:rPr>
        <w:b/>
        <w:bCs/>
      </w:rPr>
    </w:tblStylePr>
    <w:tblStylePr w:type="lastCol">
      <w:rPr>
        <w:b/>
        <w:bCs/>
      </w:rPr>
    </w:tblStylePr>
    <w:tblStylePr w:type="band1Vert">
      <w:tblPr/>
      <w:tcPr>
        <w:shd w:val="clear" w:color="auto" w:fill="FFCCFF" w:themeFill="accent1" w:themeFillTint="33"/>
      </w:tcPr>
    </w:tblStylePr>
    <w:tblStylePr w:type="band1Horz">
      <w:tblPr/>
      <w:tcPr>
        <w:shd w:val="clear" w:color="auto" w:fill="FFCCFF" w:themeFill="accent1" w:themeFillTint="33"/>
      </w:tcPr>
    </w:tblStylePr>
  </w:style>
  <w:style w:type="paragraph" w:customStyle="1" w:styleId="Timeline">
    <w:name w:val="Timeline"/>
    <w:basedOn w:val="Normal"/>
    <w:link w:val="TimelineChar"/>
    <w:qFormat/>
    <w:rsid w:val="00931306"/>
    <w:rPr>
      <w:color w:val="000000"/>
      <w:sz w:val="20"/>
      <w:szCs w:val="18"/>
    </w:rPr>
  </w:style>
  <w:style w:type="character" w:customStyle="1" w:styleId="TimelineChar">
    <w:name w:val="Timeline Char"/>
    <w:basedOn w:val="DefaultParagraphFont"/>
    <w:link w:val="Timeline"/>
    <w:rsid w:val="00931306"/>
    <w:rPr>
      <w:color w:val="000000"/>
      <w:szCs w:val="18"/>
      <w:lang w:val="en-GB"/>
    </w:rPr>
  </w:style>
  <w:style w:type="character" w:customStyle="1" w:styleId="Boldnormaltext">
    <w:name w:val="Bold normal text"/>
    <w:basedOn w:val="DefaultParagraphFont"/>
    <w:uiPriority w:val="1"/>
    <w:rsid w:val="00456304"/>
    <w:rPr>
      <w:rFonts w:ascii="Arial" w:hAnsi="Arial"/>
      <w:b/>
      <w:sz w:val="24"/>
    </w:rPr>
  </w:style>
  <w:style w:type="character" w:styleId="Mention">
    <w:name w:val="Mention"/>
    <w:basedOn w:val="DefaultParagraphFont"/>
    <w:uiPriority w:val="99"/>
    <w:unhideWhenUsed/>
    <w:rsid w:val="00BA4557"/>
    <w:rPr>
      <w:color w:val="2B579A"/>
      <w:shd w:val="clear" w:color="auto" w:fill="E1DFDD"/>
    </w:rPr>
  </w:style>
  <w:style w:type="paragraph" w:styleId="Revision">
    <w:name w:val="Revision"/>
    <w:hidden/>
    <w:uiPriority w:val="99"/>
    <w:semiHidden/>
    <w:rsid w:val="0018504F"/>
    <w:pPr>
      <w:spacing w:after="0"/>
    </w:pPr>
    <w:rPr>
      <w:kern w:val="2"/>
      <w:sz w:val="22"/>
      <w:szCs w:val="22"/>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66591978">
      <w:bodyDiv w:val="1"/>
      <w:marLeft w:val="0"/>
      <w:marRight w:val="0"/>
      <w:marTop w:val="0"/>
      <w:marBottom w:val="0"/>
      <w:divBdr>
        <w:top w:val="none" w:sz="0" w:space="0" w:color="auto"/>
        <w:left w:val="none" w:sz="0" w:space="0" w:color="auto"/>
        <w:bottom w:val="none" w:sz="0" w:space="0" w:color="auto"/>
        <w:right w:val="none" w:sz="0" w:space="0" w:color="auto"/>
      </w:divBdr>
      <w:divsChild>
        <w:div w:id="169561788">
          <w:marLeft w:val="-75"/>
          <w:marRight w:val="0"/>
          <w:marTop w:val="30"/>
          <w:marBottom w:val="30"/>
          <w:divBdr>
            <w:top w:val="none" w:sz="0" w:space="0" w:color="auto"/>
            <w:left w:val="none" w:sz="0" w:space="0" w:color="auto"/>
            <w:bottom w:val="none" w:sz="0" w:space="0" w:color="auto"/>
            <w:right w:val="none" w:sz="0" w:space="0" w:color="auto"/>
          </w:divBdr>
          <w:divsChild>
            <w:div w:id="253974241">
              <w:marLeft w:val="0"/>
              <w:marRight w:val="0"/>
              <w:marTop w:val="0"/>
              <w:marBottom w:val="0"/>
              <w:divBdr>
                <w:top w:val="none" w:sz="0" w:space="0" w:color="auto"/>
                <w:left w:val="none" w:sz="0" w:space="0" w:color="auto"/>
                <w:bottom w:val="none" w:sz="0" w:space="0" w:color="auto"/>
                <w:right w:val="none" w:sz="0" w:space="0" w:color="auto"/>
              </w:divBdr>
              <w:divsChild>
                <w:div w:id="32537305">
                  <w:marLeft w:val="0"/>
                  <w:marRight w:val="0"/>
                  <w:marTop w:val="0"/>
                  <w:marBottom w:val="0"/>
                  <w:divBdr>
                    <w:top w:val="none" w:sz="0" w:space="0" w:color="auto"/>
                    <w:left w:val="none" w:sz="0" w:space="0" w:color="auto"/>
                    <w:bottom w:val="none" w:sz="0" w:space="0" w:color="auto"/>
                    <w:right w:val="none" w:sz="0" w:space="0" w:color="auto"/>
                  </w:divBdr>
                </w:div>
                <w:div w:id="685137690">
                  <w:marLeft w:val="0"/>
                  <w:marRight w:val="0"/>
                  <w:marTop w:val="0"/>
                  <w:marBottom w:val="0"/>
                  <w:divBdr>
                    <w:top w:val="none" w:sz="0" w:space="0" w:color="auto"/>
                    <w:left w:val="none" w:sz="0" w:space="0" w:color="auto"/>
                    <w:bottom w:val="none" w:sz="0" w:space="0" w:color="auto"/>
                    <w:right w:val="none" w:sz="0" w:space="0" w:color="auto"/>
                  </w:divBdr>
                </w:div>
              </w:divsChild>
            </w:div>
            <w:div w:id="366609841">
              <w:marLeft w:val="0"/>
              <w:marRight w:val="0"/>
              <w:marTop w:val="0"/>
              <w:marBottom w:val="0"/>
              <w:divBdr>
                <w:top w:val="none" w:sz="0" w:space="0" w:color="auto"/>
                <w:left w:val="none" w:sz="0" w:space="0" w:color="auto"/>
                <w:bottom w:val="none" w:sz="0" w:space="0" w:color="auto"/>
                <w:right w:val="none" w:sz="0" w:space="0" w:color="auto"/>
              </w:divBdr>
              <w:divsChild>
                <w:div w:id="873268738">
                  <w:marLeft w:val="0"/>
                  <w:marRight w:val="0"/>
                  <w:marTop w:val="0"/>
                  <w:marBottom w:val="0"/>
                  <w:divBdr>
                    <w:top w:val="none" w:sz="0" w:space="0" w:color="auto"/>
                    <w:left w:val="none" w:sz="0" w:space="0" w:color="auto"/>
                    <w:bottom w:val="none" w:sz="0" w:space="0" w:color="auto"/>
                    <w:right w:val="none" w:sz="0" w:space="0" w:color="auto"/>
                  </w:divBdr>
                </w:div>
                <w:div w:id="1263731276">
                  <w:marLeft w:val="0"/>
                  <w:marRight w:val="0"/>
                  <w:marTop w:val="0"/>
                  <w:marBottom w:val="0"/>
                  <w:divBdr>
                    <w:top w:val="none" w:sz="0" w:space="0" w:color="auto"/>
                    <w:left w:val="none" w:sz="0" w:space="0" w:color="auto"/>
                    <w:bottom w:val="none" w:sz="0" w:space="0" w:color="auto"/>
                    <w:right w:val="none" w:sz="0" w:space="0" w:color="auto"/>
                  </w:divBdr>
                </w:div>
              </w:divsChild>
            </w:div>
            <w:div w:id="413819756">
              <w:marLeft w:val="0"/>
              <w:marRight w:val="0"/>
              <w:marTop w:val="0"/>
              <w:marBottom w:val="0"/>
              <w:divBdr>
                <w:top w:val="none" w:sz="0" w:space="0" w:color="auto"/>
                <w:left w:val="none" w:sz="0" w:space="0" w:color="auto"/>
                <w:bottom w:val="none" w:sz="0" w:space="0" w:color="auto"/>
                <w:right w:val="none" w:sz="0" w:space="0" w:color="auto"/>
              </w:divBdr>
              <w:divsChild>
                <w:div w:id="58527545">
                  <w:marLeft w:val="0"/>
                  <w:marRight w:val="0"/>
                  <w:marTop w:val="0"/>
                  <w:marBottom w:val="0"/>
                  <w:divBdr>
                    <w:top w:val="none" w:sz="0" w:space="0" w:color="auto"/>
                    <w:left w:val="none" w:sz="0" w:space="0" w:color="auto"/>
                    <w:bottom w:val="none" w:sz="0" w:space="0" w:color="auto"/>
                    <w:right w:val="none" w:sz="0" w:space="0" w:color="auto"/>
                  </w:divBdr>
                </w:div>
              </w:divsChild>
            </w:div>
            <w:div w:id="582567904">
              <w:marLeft w:val="0"/>
              <w:marRight w:val="0"/>
              <w:marTop w:val="0"/>
              <w:marBottom w:val="0"/>
              <w:divBdr>
                <w:top w:val="none" w:sz="0" w:space="0" w:color="auto"/>
                <w:left w:val="none" w:sz="0" w:space="0" w:color="auto"/>
                <w:bottom w:val="none" w:sz="0" w:space="0" w:color="auto"/>
                <w:right w:val="none" w:sz="0" w:space="0" w:color="auto"/>
              </w:divBdr>
              <w:divsChild>
                <w:div w:id="1600944948">
                  <w:marLeft w:val="0"/>
                  <w:marRight w:val="0"/>
                  <w:marTop w:val="0"/>
                  <w:marBottom w:val="0"/>
                  <w:divBdr>
                    <w:top w:val="none" w:sz="0" w:space="0" w:color="auto"/>
                    <w:left w:val="none" w:sz="0" w:space="0" w:color="auto"/>
                    <w:bottom w:val="none" w:sz="0" w:space="0" w:color="auto"/>
                    <w:right w:val="none" w:sz="0" w:space="0" w:color="auto"/>
                  </w:divBdr>
                </w:div>
              </w:divsChild>
            </w:div>
            <w:div w:id="727804659">
              <w:marLeft w:val="0"/>
              <w:marRight w:val="0"/>
              <w:marTop w:val="0"/>
              <w:marBottom w:val="0"/>
              <w:divBdr>
                <w:top w:val="none" w:sz="0" w:space="0" w:color="auto"/>
                <w:left w:val="none" w:sz="0" w:space="0" w:color="auto"/>
                <w:bottom w:val="none" w:sz="0" w:space="0" w:color="auto"/>
                <w:right w:val="none" w:sz="0" w:space="0" w:color="auto"/>
              </w:divBdr>
              <w:divsChild>
                <w:div w:id="1755318010">
                  <w:marLeft w:val="0"/>
                  <w:marRight w:val="0"/>
                  <w:marTop w:val="0"/>
                  <w:marBottom w:val="0"/>
                  <w:divBdr>
                    <w:top w:val="none" w:sz="0" w:space="0" w:color="auto"/>
                    <w:left w:val="none" w:sz="0" w:space="0" w:color="auto"/>
                    <w:bottom w:val="none" w:sz="0" w:space="0" w:color="auto"/>
                    <w:right w:val="none" w:sz="0" w:space="0" w:color="auto"/>
                  </w:divBdr>
                </w:div>
              </w:divsChild>
            </w:div>
            <w:div w:id="781532914">
              <w:marLeft w:val="0"/>
              <w:marRight w:val="0"/>
              <w:marTop w:val="0"/>
              <w:marBottom w:val="0"/>
              <w:divBdr>
                <w:top w:val="none" w:sz="0" w:space="0" w:color="auto"/>
                <w:left w:val="none" w:sz="0" w:space="0" w:color="auto"/>
                <w:bottom w:val="none" w:sz="0" w:space="0" w:color="auto"/>
                <w:right w:val="none" w:sz="0" w:space="0" w:color="auto"/>
              </w:divBdr>
              <w:divsChild>
                <w:div w:id="261838740">
                  <w:marLeft w:val="0"/>
                  <w:marRight w:val="0"/>
                  <w:marTop w:val="0"/>
                  <w:marBottom w:val="0"/>
                  <w:divBdr>
                    <w:top w:val="none" w:sz="0" w:space="0" w:color="auto"/>
                    <w:left w:val="none" w:sz="0" w:space="0" w:color="auto"/>
                    <w:bottom w:val="none" w:sz="0" w:space="0" w:color="auto"/>
                    <w:right w:val="none" w:sz="0" w:space="0" w:color="auto"/>
                  </w:divBdr>
                </w:div>
                <w:div w:id="1868526107">
                  <w:marLeft w:val="0"/>
                  <w:marRight w:val="0"/>
                  <w:marTop w:val="0"/>
                  <w:marBottom w:val="0"/>
                  <w:divBdr>
                    <w:top w:val="none" w:sz="0" w:space="0" w:color="auto"/>
                    <w:left w:val="none" w:sz="0" w:space="0" w:color="auto"/>
                    <w:bottom w:val="none" w:sz="0" w:space="0" w:color="auto"/>
                    <w:right w:val="none" w:sz="0" w:space="0" w:color="auto"/>
                  </w:divBdr>
                </w:div>
              </w:divsChild>
            </w:div>
            <w:div w:id="866792215">
              <w:marLeft w:val="0"/>
              <w:marRight w:val="0"/>
              <w:marTop w:val="0"/>
              <w:marBottom w:val="0"/>
              <w:divBdr>
                <w:top w:val="none" w:sz="0" w:space="0" w:color="auto"/>
                <w:left w:val="none" w:sz="0" w:space="0" w:color="auto"/>
                <w:bottom w:val="none" w:sz="0" w:space="0" w:color="auto"/>
                <w:right w:val="none" w:sz="0" w:space="0" w:color="auto"/>
              </w:divBdr>
              <w:divsChild>
                <w:div w:id="293759185">
                  <w:marLeft w:val="0"/>
                  <w:marRight w:val="0"/>
                  <w:marTop w:val="0"/>
                  <w:marBottom w:val="0"/>
                  <w:divBdr>
                    <w:top w:val="none" w:sz="0" w:space="0" w:color="auto"/>
                    <w:left w:val="none" w:sz="0" w:space="0" w:color="auto"/>
                    <w:bottom w:val="none" w:sz="0" w:space="0" w:color="auto"/>
                    <w:right w:val="none" w:sz="0" w:space="0" w:color="auto"/>
                  </w:divBdr>
                </w:div>
              </w:divsChild>
            </w:div>
            <w:div w:id="1021934004">
              <w:marLeft w:val="0"/>
              <w:marRight w:val="0"/>
              <w:marTop w:val="0"/>
              <w:marBottom w:val="0"/>
              <w:divBdr>
                <w:top w:val="none" w:sz="0" w:space="0" w:color="auto"/>
                <w:left w:val="none" w:sz="0" w:space="0" w:color="auto"/>
                <w:bottom w:val="none" w:sz="0" w:space="0" w:color="auto"/>
                <w:right w:val="none" w:sz="0" w:space="0" w:color="auto"/>
              </w:divBdr>
              <w:divsChild>
                <w:div w:id="193269098">
                  <w:marLeft w:val="0"/>
                  <w:marRight w:val="0"/>
                  <w:marTop w:val="0"/>
                  <w:marBottom w:val="0"/>
                  <w:divBdr>
                    <w:top w:val="none" w:sz="0" w:space="0" w:color="auto"/>
                    <w:left w:val="none" w:sz="0" w:space="0" w:color="auto"/>
                    <w:bottom w:val="none" w:sz="0" w:space="0" w:color="auto"/>
                    <w:right w:val="none" w:sz="0" w:space="0" w:color="auto"/>
                  </w:divBdr>
                </w:div>
                <w:div w:id="909462668">
                  <w:marLeft w:val="0"/>
                  <w:marRight w:val="0"/>
                  <w:marTop w:val="0"/>
                  <w:marBottom w:val="0"/>
                  <w:divBdr>
                    <w:top w:val="none" w:sz="0" w:space="0" w:color="auto"/>
                    <w:left w:val="none" w:sz="0" w:space="0" w:color="auto"/>
                    <w:bottom w:val="none" w:sz="0" w:space="0" w:color="auto"/>
                    <w:right w:val="none" w:sz="0" w:space="0" w:color="auto"/>
                  </w:divBdr>
                </w:div>
              </w:divsChild>
            </w:div>
            <w:div w:id="1620723471">
              <w:marLeft w:val="0"/>
              <w:marRight w:val="0"/>
              <w:marTop w:val="0"/>
              <w:marBottom w:val="0"/>
              <w:divBdr>
                <w:top w:val="none" w:sz="0" w:space="0" w:color="auto"/>
                <w:left w:val="none" w:sz="0" w:space="0" w:color="auto"/>
                <w:bottom w:val="none" w:sz="0" w:space="0" w:color="auto"/>
                <w:right w:val="none" w:sz="0" w:space="0" w:color="auto"/>
              </w:divBdr>
              <w:divsChild>
                <w:div w:id="1564019895">
                  <w:marLeft w:val="0"/>
                  <w:marRight w:val="0"/>
                  <w:marTop w:val="0"/>
                  <w:marBottom w:val="0"/>
                  <w:divBdr>
                    <w:top w:val="none" w:sz="0" w:space="0" w:color="auto"/>
                    <w:left w:val="none" w:sz="0" w:space="0" w:color="auto"/>
                    <w:bottom w:val="none" w:sz="0" w:space="0" w:color="auto"/>
                    <w:right w:val="none" w:sz="0" w:space="0" w:color="auto"/>
                  </w:divBdr>
                </w:div>
              </w:divsChild>
            </w:div>
            <w:div w:id="1686442447">
              <w:marLeft w:val="0"/>
              <w:marRight w:val="0"/>
              <w:marTop w:val="0"/>
              <w:marBottom w:val="0"/>
              <w:divBdr>
                <w:top w:val="none" w:sz="0" w:space="0" w:color="auto"/>
                <w:left w:val="none" w:sz="0" w:space="0" w:color="auto"/>
                <w:bottom w:val="none" w:sz="0" w:space="0" w:color="auto"/>
                <w:right w:val="none" w:sz="0" w:space="0" w:color="auto"/>
              </w:divBdr>
              <w:divsChild>
                <w:div w:id="762338079">
                  <w:marLeft w:val="0"/>
                  <w:marRight w:val="0"/>
                  <w:marTop w:val="0"/>
                  <w:marBottom w:val="0"/>
                  <w:divBdr>
                    <w:top w:val="none" w:sz="0" w:space="0" w:color="auto"/>
                    <w:left w:val="none" w:sz="0" w:space="0" w:color="auto"/>
                    <w:bottom w:val="none" w:sz="0" w:space="0" w:color="auto"/>
                    <w:right w:val="none" w:sz="0" w:space="0" w:color="auto"/>
                  </w:divBdr>
                </w:div>
              </w:divsChild>
            </w:div>
            <w:div w:id="1687056633">
              <w:marLeft w:val="0"/>
              <w:marRight w:val="0"/>
              <w:marTop w:val="0"/>
              <w:marBottom w:val="0"/>
              <w:divBdr>
                <w:top w:val="none" w:sz="0" w:space="0" w:color="auto"/>
                <w:left w:val="none" w:sz="0" w:space="0" w:color="auto"/>
                <w:bottom w:val="none" w:sz="0" w:space="0" w:color="auto"/>
                <w:right w:val="none" w:sz="0" w:space="0" w:color="auto"/>
              </w:divBdr>
              <w:divsChild>
                <w:div w:id="134909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64696">
          <w:marLeft w:val="-75"/>
          <w:marRight w:val="0"/>
          <w:marTop w:val="30"/>
          <w:marBottom w:val="30"/>
          <w:divBdr>
            <w:top w:val="none" w:sz="0" w:space="0" w:color="auto"/>
            <w:left w:val="none" w:sz="0" w:space="0" w:color="auto"/>
            <w:bottom w:val="none" w:sz="0" w:space="0" w:color="auto"/>
            <w:right w:val="none" w:sz="0" w:space="0" w:color="auto"/>
          </w:divBdr>
          <w:divsChild>
            <w:div w:id="3018226">
              <w:marLeft w:val="0"/>
              <w:marRight w:val="0"/>
              <w:marTop w:val="0"/>
              <w:marBottom w:val="0"/>
              <w:divBdr>
                <w:top w:val="none" w:sz="0" w:space="0" w:color="auto"/>
                <w:left w:val="none" w:sz="0" w:space="0" w:color="auto"/>
                <w:bottom w:val="none" w:sz="0" w:space="0" w:color="auto"/>
                <w:right w:val="none" w:sz="0" w:space="0" w:color="auto"/>
              </w:divBdr>
              <w:divsChild>
                <w:div w:id="366611010">
                  <w:marLeft w:val="0"/>
                  <w:marRight w:val="0"/>
                  <w:marTop w:val="0"/>
                  <w:marBottom w:val="0"/>
                  <w:divBdr>
                    <w:top w:val="none" w:sz="0" w:space="0" w:color="auto"/>
                    <w:left w:val="none" w:sz="0" w:space="0" w:color="auto"/>
                    <w:bottom w:val="none" w:sz="0" w:space="0" w:color="auto"/>
                    <w:right w:val="none" w:sz="0" w:space="0" w:color="auto"/>
                  </w:divBdr>
                </w:div>
              </w:divsChild>
            </w:div>
            <w:div w:id="13658582">
              <w:marLeft w:val="0"/>
              <w:marRight w:val="0"/>
              <w:marTop w:val="0"/>
              <w:marBottom w:val="0"/>
              <w:divBdr>
                <w:top w:val="none" w:sz="0" w:space="0" w:color="auto"/>
                <w:left w:val="none" w:sz="0" w:space="0" w:color="auto"/>
                <w:bottom w:val="none" w:sz="0" w:space="0" w:color="auto"/>
                <w:right w:val="none" w:sz="0" w:space="0" w:color="auto"/>
              </w:divBdr>
              <w:divsChild>
                <w:div w:id="1850175793">
                  <w:marLeft w:val="0"/>
                  <w:marRight w:val="0"/>
                  <w:marTop w:val="0"/>
                  <w:marBottom w:val="0"/>
                  <w:divBdr>
                    <w:top w:val="none" w:sz="0" w:space="0" w:color="auto"/>
                    <w:left w:val="none" w:sz="0" w:space="0" w:color="auto"/>
                    <w:bottom w:val="none" w:sz="0" w:space="0" w:color="auto"/>
                    <w:right w:val="none" w:sz="0" w:space="0" w:color="auto"/>
                  </w:divBdr>
                </w:div>
              </w:divsChild>
            </w:div>
            <w:div w:id="107353896">
              <w:marLeft w:val="0"/>
              <w:marRight w:val="0"/>
              <w:marTop w:val="0"/>
              <w:marBottom w:val="0"/>
              <w:divBdr>
                <w:top w:val="none" w:sz="0" w:space="0" w:color="auto"/>
                <w:left w:val="none" w:sz="0" w:space="0" w:color="auto"/>
                <w:bottom w:val="none" w:sz="0" w:space="0" w:color="auto"/>
                <w:right w:val="none" w:sz="0" w:space="0" w:color="auto"/>
              </w:divBdr>
              <w:divsChild>
                <w:div w:id="1104888243">
                  <w:marLeft w:val="0"/>
                  <w:marRight w:val="0"/>
                  <w:marTop w:val="0"/>
                  <w:marBottom w:val="0"/>
                  <w:divBdr>
                    <w:top w:val="none" w:sz="0" w:space="0" w:color="auto"/>
                    <w:left w:val="none" w:sz="0" w:space="0" w:color="auto"/>
                    <w:bottom w:val="none" w:sz="0" w:space="0" w:color="auto"/>
                    <w:right w:val="none" w:sz="0" w:space="0" w:color="auto"/>
                  </w:divBdr>
                </w:div>
              </w:divsChild>
            </w:div>
            <w:div w:id="263465874">
              <w:marLeft w:val="0"/>
              <w:marRight w:val="0"/>
              <w:marTop w:val="0"/>
              <w:marBottom w:val="0"/>
              <w:divBdr>
                <w:top w:val="none" w:sz="0" w:space="0" w:color="auto"/>
                <w:left w:val="none" w:sz="0" w:space="0" w:color="auto"/>
                <w:bottom w:val="none" w:sz="0" w:space="0" w:color="auto"/>
                <w:right w:val="none" w:sz="0" w:space="0" w:color="auto"/>
              </w:divBdr>
              <w:divsChild>
                <w:div w:id="2078242855">
                  <w:marLeft w:val="0"/>
                  <w:marRight w:val="0"/>
                  <w:marTop w:val="0"/>
                  <w:marBottom w:val="0"/>
                  <w:divBdr>
                    <w:top w:val="none" w:sz="0" w:space="0" w:color="auto"/>
                    <w:left w:val="none" w:sz="0" w:space="0" w:color="auto"/>
                    <w:bottom w:val="none" w:sz="0" w:space="0" w:color="auto"/>
                    <w:right w:val="none" w:sz="0" w:space="0" w:color="auto"/>
                  </w:divBdr>
                </w:div>
              </w:divsChild>
            </w:div>
            <w:div w:id="300309747">
              <w:marLeft w:val="0"/>
              <w:marRight w:val="0"/>
              <w:marTop w:val="0"/>
              <w:marBottom w:val="0"/>
              <w:divBdr>
                <w:top w:val="none" w:sz="0" w:space="0" w:color="auto"/>
                <w:left w:val="none" w:sz="0" w:space="0" w:color="auto"/>
                <w:bottom w:val="none" w:sz="0" w:space="0" w:color="auto"/>
                <w:right w:val="none" w:sz="0" w:space="0" w:color="auto"/>
              </w:divBdr>
              <w:divsChild>
                <w:div w:id="1450472533">
                  <w:marLeft w:val="0"/>
                  <w:marRight w:val="0"/>
                  <w:marTop w:val="0"/>
                  <w:marBottom w:val="0"/>
                  <w:divBdr>
                    <w:top w:val="none" w:sz="0" w:space="0" w:color="auto"/>
                    <w:left w:val="none" w:sz="0" w:space="0" w:color="auto"/>
                    <w:bottom w:val="none" w:sz="0" w:space="0" w:color="auto"/>
                    <w:right w:val="none" w:sz="0" w:space="0" w:color="auto"/>
                  </w:divBdr>
                </w:div>
              </w:divsChild>
            </w:div>
            <w:div w:id="328412510">
              <w:marLeft w:val="0"/>
              <w:marRight w:val="0"/>
              <w:marTop w:val="0"/>
              <w:marBottom w:val="0"/>
              <w:divBdr>
                <w:top w:val="none" w:sz="0" w:space="0" w:color="auto"/>
                <w:left w:val="none" w:sz="0" w:space="0" w:color="auto"/>
                <w:bottom w:val="none" w:sz="0" w:space="0" w:color="auto"/>
                <w:right w:val="none" w:sz="0" w:space="0" w:color="auto"/>
              </w:divBdr>
              <w:divsChild>
                <w:div w:id="2120179229">
                  <w:marLeft w:val="0"/>
                  <w:marRight w:val="0"/>
                  <w:marTop w:val="0"/>
                  <w:marBottom w:val="0"/>
                  <w:divBdr>
                    <w:top w:val="none" w:sz="0" w:space="0" w:color="auto"/>
                    <w:left w:val="none" w:sz="0" w:space="0" w:color="auto"/>
                    <w:bottom w:val="none" w:sz="0" w:space="0" w:color="auto"/>
                    <w:right w:val="none" w:sz="0" w:space="0" w:color="auto"/>
                  </w:divBdr>
                </w:div>
              </w:divsChild>
            </w:div>
            <w:div w:id="376323646">
              <w:marLeft w:val="0"/>
              <w:marRight w:val="0"/>
              <w:marTop w:val="0"/>
              <w:marBottom w:val="0"/>
              <w:divBdr>
                <w:top w:val="none" w:sz="0" w:space="0" w:color="auto"/>
                <w:left w:val="none" w:sz="0" w:space="0" w:color="auto"/>
                <w:bottom w:val="none" w:sz="0" w:space="0" w:color="auto"/>
                <w:right w:val="none" w:sz="0" w:space="0" w:color="auto"/>
              </w:divBdr>
              <w:divsChild>
                <w:div w:id="1199274707">
                  <w:marLeft w:val="0"/>
                  <w:marRight w:val="0"/>
                  <w:marTop w:val="0"/>
                  <w:marBottom w:val="0"/>
                  <w:divBdr>
                    <w:top w:val="none" w:sz="0" w:space="0" w:color="auto"/>
                    <w:left w:val="none" w:sz="0" w:space="0" w:color="auto"/>
                    <w:bottom w:val="none" w:sz="0" w:space="0" w:color="auto"/>
                    <w:right w:val="none" w:sz="0" w:space="0" w:color="auto"/>
                  </w:divBdr>
                </w:div>
              </w:divsChild>
            </w:div>
            <w:div w:id="380712536">
              <w:marLeft w:val="0"/>
              <w:marRight w:val="0"/>
              <w:marTop w:val="0"/>
              <w:marBottom w:val="0"/>
              <w:divBdr>
                <w:top w:val="none" w:sz="0" w:space="0" w:color="auto"/>
                <w:left w:val="none" w:sz="0" w:space="0" w:color="auto"/>
                <w:bottom w:val="none" w:sz="0" w:space="0" w:color="auto"/>
                <w:right w:val="none" w:sz="0" w:space="0" w:color="auto"/>
              </w:divBdr>
              <w:divsChild>
                <w:div w:id="1476145456">
                  <w:marLeft w:val="0"/>
                  <w:marRight w:val="0"/>
                  <w:marTop w:val="0"/>
                  <w:marBottom w:val="0"/>
                  <w:divBdr>
                    <w:top w:val="none" w:sz="0" w:space="0" w:color="auto"/>
                    <w:left w:val="none" w:sz="0" w:space="0" w:color="auto"/>
                    <w:bottom w:val="none" w:sz="0" w:space="0" w:color="auto"/>
                    <w:right w:val="none" w:sz="0" w:space="0" w:color="auto"/>
                  </w:divBdr>
                </w:div>
              </w:divsChild>
            </w:div>
            <w:div w:id="411975378">
              <w:marLeft w:val="0"/>
              <w:marRight w:val="0"/>
              <w:marTop w:val="0"/>
              <w:marBottom w:val="0"/>
              <w:divBdr>
                <w:top w:val="none" w:sz="0" w:space="0" w:color="auto"/>
                <w:left w:val="none" w:sz="0" w:space="0" w:color="auto"/>
                <w:bottom w:val="none" w:sz="0" w:space="0" w:color="auto"/>
                <w:right w:val="none" w:sz="0" w:space="0" w:color="auto"/>
              </w:divBdr>
              <w:divsChild>
                <w:div w:id="672298229">
                  <w:marLeft w:val="0"/>
                  <w:marRight w:val="0"/>
                  <w:marTop w:val="0"/>
                  <w:marBottom w:val="0"/>
                  <w:divBdr>
                    <w:top w:val="none" w:sz="0" w:space="0" w:color="auto"/>
                    <w:left w:val="none" w:sz="0" w:space="0" w:color="auto"/>
                    <w:bottom w:val="none" w:sz="0" w:space="0" w:color="auto"/>
                    <w:right w:val="none" w:sz="0" w:space="0" w:color="auto"/>
                  </w:divBdr>
                </w:div>
              </w:divsChild>
            </w:div>
            <w:div w:id="419914658">
              <w:marLeft w:val="0"/>
              <w:marRight w:val="0"/>
              <w:marTop w:val="0"/>
              <w:marBottom w:val="0"/>
              <w:divBdr>
                <w:top w:val="none" w:sz="0" w:space="0" w:color="auto"/>
                <w:left w:val="none" w:sz="0" w:space="0" w:color="auto"/>
                <w:bottom w:val="none" w:sz="0" w:space="0" w:color="auto"/>
                <w:right w:val="none" w:sz="0" w:space="0" w:color="auto"/>
              </w:divBdr>
              <w:divsChild>
                <w:div w:id="260796988">
                  <w:marLeft w:val="0"/>
                  <w:marRight w:val="0"/>
                  <w:marTop w:val="0"/>
                  <w:marBottom w:val="0"/>
                  <w:divBdr>
                    <w:top w:val="none" w:sz="0" w:space="0" w:color="auto"/>
                    <w:left w:val="none" w:sz="0" w:space="0" w:color="auto"/>
                    <w:bottom w:val="none" w:sz="0" w:space="0" w:color="auto"/>
                    <w:right w:val="none" w:sz="0" w:space="0" w:color="auto"/>
                  </w:divBdr>
                </w:div>
              </w:divsChild>
            </w:div>
            <w:div w:id="579556545">
              <w:marLeft w:val="0"/>
              <w:marRight w:val="0"/>
              <w:marTop w:val="0"/>
              <w:marBottom w:val="0"/>
              <w:divBdr>
                <w:top w:val="none" w:sz="0" w:space="0" w:color="auto"/>
                <w:left w:val="none" w:sz="0" w:space="0" w:color="auto"/>
                <w:bottom w:val="none" w:sz="0" w:space="0" w:color="auto"/>
                <w:right w:val="none" w:sz="0" w:space="0" w:color="auto"/>
              </w:divBdr>
              <w:divsChild>
                <w:div w:id="609629369">
                  <w:marLeft w:val="0"/>
                  <w:marRight w:val="0"/>
                  <w:marTop w:val="0"/>
                  <w:marBottom w:val="0"/>
                  <w:divBdr>
                    <w:top w:val="none" w:sz="0" w:space="0" w:color="auto"/>
                    <w:left w:val="none" w:sz="0" w:space="0" w:color="auto"/>
                    <w:bottom w:val="none" w:sz="0" w:space="0" w:color="auto"/>
                    <w:right w:val="none" w:sz="0" w:space="0" w:color="auto"/>
                  </w:divBdr>
                </w:div>
              </w:divsChild>
            </w:div>
            <w:div w:id="582422246">
              <w:marLeft w:val="0"/>
              <w:marRight w:val="0"/>
              <w:marTop w:val="0"/>
              <w:marBottom w:val="0"/>
              <w:divBdr>
                <w:top w:val="none" w:sz="0" w:space="0" w:color="auto"/>
                <w:left w:val="none" w:sz="0" w:space="0" w:color="auto"/>
                <w:bottom w:val="none" w:sz="0" w:space="0" w:color="auto"/>
                <w:right w:val="none" w:sz="0" w:space="0" w:color="auto"/>
              </w:divBdr>
              <w:divsChild>
                <w:div w:id="2038267270">
                  <w:marLeft w:val="0"/>
                  <w:marRight w:val="0"/>
                  <w:marTop w:val="0"/>
                  <w:marBottom w:val="0"/>
                  <w:divBdr>
                    <w:top w:val="none" w:sz="0" w:space="0" w:color="auto"/>
                    <w:left w:val="none" w:sz="0" w:space="0" w:color="auto"/>
                    <w:bottom w:val="none" w:sz="0" w:space="0" w:color="auto"/>
                    <w:right w:val="none" w:sz="0" w:space="0" w:color="auto"/>
                  </w:divBdr>
                </w:div>
              </w:divsChild>
            </w:div>
            <w:div w:id="622230818">
              <w:marLeft w:val="0"/>
              <w:marRight w:val="0"/>
              <w:marTop w:val="0"/>
              <w:marBottom w:val="0"/>
              <w:divBdr>
                <w:top w:val="none" w:sz="0" w:space="0" w:color="auto"/>
                <w:left w:val="none" w:sz="0" w:space="0" w:color="auto"/>
                <w:bottom w:val="none" w:sz="0" w:space="0" w:color="auto"/>
                <w:right w:val="none" w:sz="0" w:space="0" w:color="auto"/>
              </w:divBdr>
              <w:divsChild>
                <w:div w:id="161774091">
                  <w:marLeft w:val="0"/>
                  <w:marRight w:val="0"/>
                  <w:marTop w:val="0"/>
                  <w:marBottom w:val="0"/>
                  <w:divBdr>
                    <w:top w:val="none" w:sz="0" w:space="0" w:color="auto"/>
                    <w:left w:val="none" w:sz="0" w:space="0" w:color="auto"/>
                    <w:bottom w:val="none" w:sz="0" w:space="0" w:color="auto"/>
                    <w:right w:val="none" w:sz="0" w:space="0" w:color="auto"/>
                  </w:divBdr>
                </w:div>
              </w:divsChild>
            </w:div>
            <w:div w:id="799882282">
              <w:marLeft w:val="0"/>
              <w:marRight w:val="0"/>
              <w:marTop w:val="0"/>
              <w:marBottom w:val="0"/>
              <w:divBdr>
                <w:top w:val="none" w:sz="0" w:space="0" w:color="auto"/>
                <w:left w:val="none" w:sz="0" w:space="0" w:color="auto"/>
                <w:bottom w:val="none" w:sz="0" w:space="0" w:color="auto"/>
                <w:right w:val="none" w:sz="0" w:space="0" w:color="auto"/>
              </w:divBdr>
              <w:divsChild>
                <w:div w:id="456266494">
                  <w:marLeft w:val="0"/>
                  <w:marRight w:val="0"/>
                  <w:marTop w:val="0"/>
                  <w:marBottom w:val="0"/>
                  <w:divBdr>
                    <w:top w:val="none" w:sz="0" w:space="0" w:color="auto"/>
                    <w:left w:val="none" w:sz="0" w:space="0" w:color="auto"/>
                    <w:bottom w:val="none" w:sz="0" w:space="0" w:color="auto"/>
                    <w:right w:val="none" w:sz="0" w:space="0" w:color="auto"/>
                  </w:divBdr>
                </w:div>
              </w:divsChild>
            </w:div>
            <w:div w:id="1050810277">
              <w:marLeft w:val="0"/>
              <w:marRight w:val="0"/>
              <w:marTop w:val="0"/>
              <w:marBottom w:val="0"/>
              <w:divBdr>
                <w:top w:val="none" w:sz="0" w:space="0" w:color="auto"/>
                <w:left w:val="none" w:sz="0" w:space="0" w:color="auto"/>
                <w:bottom w:val="none" w:sz="0" w:space="0" w:color="auto"/>
                <w:right w:val="none" w:sz="0" w:space="0" w:color="auto"/>
              </w:divBdr>
              <w:divsChild>
                <w:div w:id="1748654331">
                  <w:marLeft w:val="0"/>
                  <w:marRight w:val="0"/>
                  <w:marTop w:val="0"/>
                  <w:marBottom w:val="0"/>
                  <w:divBdr>
                    <w:top w:val="none" w:sz="0" w:space="0" w:color="auto"/>
                    <w:left w:val="none" w:sz="0" w:space="0" w:color="auto"/>
                    <w:bottom w:val="none" w:sz="0" w:space="0" w:color="auto"/>
                    <w:right w:val="none" w:sz="0" w:space="0" w:color="auto"/>
                  </w:divBdr>
                </w:div>
              </w:divsChild>
            </w:div>
            <w:div w:id="1228879886">
              <w:marLeft w:val="0"/>
              <w:marRight w:val="0"/>
              <w:marTop w:val="0"/>
              <w:marBottom w:val="0"/>
              <w:divBdr>
                <w:top w:val="none" w:sz="0" w:space="0" w:color="auto"/>
                <w:left w:val="none" w:sz="0" w:space="0" w:color="auto"/>
                <w:bottom w:val="none" w:sz="0" w:space="0" w:color="auto"/>
                <w:right w:val="none" w:sz="0" w:space="0" w:color="auto"/>
              </w:divBdr>
              <w:divsChild>
                <w:div w:id="2143618627">
                  <w:marLeft w:val="0"/>
                  <w:marRight w:val="0"/>
                  <w:marTop w:val="0"/>
                  <w:marBottom w:val="0"/>
                  <w:divBdr>
                    <w:top w:val="none" w:sz="0" w:space="0" w:color="auto"/>
                    <w:left w:val="none" w:sz="0" w:space="0" w:color="auto"/>
                    <w:bottom w:val="none" w:sz="0" w:space="0" w:color="auto"/>
                    <w:right w:val="none" w:sz="0" w:space="0" w:color="auto"/>
                  </w:divBdr>
                </w:div>
              </w:divsChild>
            </w:div>
            <w:div w:id="1245652182">
              <w:marLeft w:val="0"/>
              <w:marRight w:val="0"/>
              <w:marTop w:val="0"/>
              <w:marBottom w:val="0"/>
              <w:divBdr>
                <w:top w:val="none" w:sz="0" w:space="0" w:color="auto"/>
                <w:left w:val="none" w:sz="0" w:space="0" w:color="auto"/>
                <w:bottom w:val="none" w:sz="0" w:space="0" w:color="auto"/>
                <w:right w:val="none" w:sz="0" w:space="0" w:color="auto"/>
              </w:divBdr>
              <w:divsChild>
                <w:div w:id="1230921963">
                  <w:marLeft w:val="0"/>
                  <w:marRight w:val="0"/>
                  <w:marTop w:val="0"/>
                  <w:marBottom w:val="0"/>
                  <w:divBdr>
                    <w:top w:val="none" w:sz="0" w:space="0" w:color="auto"/>
                    <w:left w:val="none" w:sz="0" w:space="0" w:color="auto"/>
                    <w:bottom w:val="none" w:sz="0" w:space="0" w:color="auto"/>
                    <w:right w:val="none" w:sz="0" w:space="0" w:color="auto"/>
                  </w:divBdr>
                </w:div>
              </w:divsChild>
            </w:div>
            <w:div w:id="1343583235">
              <w:marLeft w:val="0"/>
              <w:marRight w:val="0"/>
              <w:marTop w:val="0"/>
              <w:marBottom w:val="0"/>
              <w:divBdr>
                <w:top w:val="none" w:sz="0" w:space="0" w:color="auto"/>
                <w:left w:val="none" w:sz="0" w:space="0" w:color="auto"/>
                <w:bottom w:val="none" w:sz="0" w:space="0" w:color="auto"/>
                <w:right w:val="none" w:sz="0" w:space="0" w:color="auto"/>
              </w:divBdr>
              <w:divsChild>
                <w:div w:id="313147639">
                  <w:marLeft w:val="0"/>
                  <w:marRight w:val="0"/>
                  <w:marTop w:val="0"/>
                  <w:marBottom w:val="0"/>
                  <w:divBdr>
                    <w:top w:val="none" w:sz="0" w:space="0" w:color="auto"/>
                    <w:left w:val="none" w:sz="0" w:space="0" w:color="auto"/>
                    <w:bottom w:val="none" w:sz="0" w:space="0" w:color="auto"/>
                    <w:right w:val="none" w:sz="0" w:space="0" w:color="auto"/>
                  </w:divBdr>
                </w:div>
              </w:divsChild>
            </w:div>
            <w:div w:id="1546676398">
              <w:marLeft w:val="0"/>
              <w:marRight w:val="0"/>
              <w:marTop w:val="0"/>
              <w:marBottom w:val="0"/>
              <w:divBdr>
                <w:top w:val="none" w:sz="0" w:space="0" w:color="auto"/>
                <w:left w:val="none" w:sz="0" w:space="0" w:color="auto"/>
                <w:bottom w:val="none" w:sz="0" w:space="0" w:color="auto"/>
                <w:right w:val="none" w:sz="0" w:space="0" w:color="auto"/>
              </w:divBdr>
              <w:divsChild>
                <w:div w:id="1046220380">
                  <w:marLeft w:val="0"/>
                  <w:marRight w:val="0"/>
                  <w:marTop w:val="0"/>
                  <w:marBottom w:val="0"/>
                  <w:divBdr>
                    <w:top w:val="none" w:sz="0" w:space="0" w:color="auto"/>
                    <w:left w:val="none" w:sz="0" w:space="0" w:color="auto"/>
                    <w:bottom w:val="none" w:sz="0" w:space="0" w:color="auto"/>
                    <w:right w:val="none" w:sz="0" w:space="0" w:color="auto"/>
                  </w:divBdr>
                </w:div>
              </w:divsChild>
            </w:div>
            <w:div w:id="1768767347">
              <w:marLeft w:val="0"/>
              <w:marRight w:val="0"/>
              <w:marTop w:val="0"/>
              <w:marBottom w:val="0"/>
              <w:divBdr>
                <w:top w:val="none" w:sz="0" w:space="0" w:color="auto"/>
                <w:left w:val="none" w:sz="0" w:space="0" w:color="auto"/>
                <w:bottom w:val="none" w:sz="0" w:space="0" w:color="auto"/>
                <w:right w:val="none" w:sz="0" w:space="0" w:color="auto"/>
              </w:divBdr>
              <w:divsChild>
                <w:div w:id="956717732">
                  <w:marLeft w:val="0"/>
                  <w:marRight w:val="0"/>
                  <w:marTop w:val="0"/>
                  <w:marBottom w:val="0"/>
                  <w:divBdr>
                    <w:top w:val="none" w:sz="0" w:space="0" w:color="auto"/>
                    <w:left w:val="none" w:sz="0" w:space="0" w:color="auto"/>
                    <w:bottom w:val="none" w:sz="0" w:space="0" w:color="auto"/>
                    <w:right w:val="none" w:sz="0" w:space="0" w:color="auto"/>
                  </w:divBdr>
                </w:div>
              </w:divsChild>
            </w:div>
            <w:div w:id="1886679043">
              <w:marLeft w:val="0"/>
              <w:marRight w:val="0"/>
              <w:marTop w:val="0"/>
              <w:marBottom w:val="0"/>
              <w:divBdr>
                <w:top w:val="none" w:sz="0" w:space="0" w:color="auto"/>
                <w:left w:val="none" w:sz="0" w:space="0" w:color="auto"/>
                <w:bottom w:val="none" w:sz="0" w:space="0" w:color="auto"/>
                <w:right w:val="none" w:sz="0" w:space="0" w:color="auto"/>
              </w:divBdr>
              <w:divsChild>
                <w:div w:id="211816892">
                  <w:marLeft w:val="0"/>
                  <w:marRight w:val="0"/>
                  <w:marTop w:val="0"/>
                  <w:marBottom w:val="0"/>
                  <w:divBdr>
                    <w:top w:val="none" w:sz="0" w:space="0" w:color="auto"/>
                    <w:left w:val="none" w:sz="0" w:space="0" w:color="auto"/>
                    <w:bottom w:val="none" w:sz="0" w:space="0" w:color="auto"/>
                    <w:right w:val="none" w:sz="0" w:space="0" w:color="auto"/>
                  </w:divBdr>
                </w:div>
              </w:divsChild>
            </w:div>
            <w:div w:id="1924994664">
              <w:marLeft w:val="0"/>
              <w:marRight w:val="0"/>
              <w:marTop w:val="0"/>
              <w:marBottom w:val="0"/>
              <w:divBdr>
                <w:top w:val="none" w:sz="0" w:space="0" w:color="auto"/>
                <w:left w:val="none" w:sz="0" w:space="0" w:color="auto"/>
                <w:bottom w:val="none" w:sz="0" w:space="0" w:color="auto"/>
                <w:right w:val="none" w:sz="0" w:space="0" w:color="auto"/>
              </w:divBdr>
              <w:divsChild>
                <w:div w:id="835533891">
                  <w:marLeft w:val="0"/>
                  <w:marRight w:val="0"/>
                  <w:marTop w:val="0"/>
                  <w:marBottom w:val="0"/>
                  <w:divBdr>
                    <w:top w:val="none" w:sz="0" w:space="0" w:color="auto"/>
                    <w:left w:val="none" w:sz="0" w:space="0" w:color="auto"/>
                    <w:bottom w:val="none" w:sz="0" w:space="0" w:color="auto"/>
                    <w:right w:val="none" w:sz="0" w:space="0" w:color="auto"/>
                  </w:divBdr>
                </w:div>
              </w:divsChild>
            </w:div>
            <w:div w:id="2045976455">
              <w:marLeft w:val="0"/>
              <w:marRight w:val="0"/>
              <w:marTop w:val="0"/>
              <w:marBottom w:val="0"/>
              <w:divBdr>
                <w:top w:val="none" w:sz="0" w:space="0" w:color="auto"/>
                <w:left w:val="none" w:sz="0" w:space="0" w:color="auto"/>
                <w:bottom w:val="none" w:sz="0" w:space="0" w:color="auto"/>
                <w:right w:val="none" w:sz="0" w:space="0" w:color="auto"/>
              </w:divBdr>
              <w:divsChild>
                <w:div w:id="1733430162">
                  <w:marLeft w:val="0"/>
                  <w:marRight w:val="0"/>
                  <w:marTop w:val="0"/>
                  <w:marBottom w:val="0"/>
                  <w:divBdr>
                    <w:top w:val="none" w:sz="0" w:space="0" w:color="auto"/>
                    <w:left w:val="none" w:sz="0" w:space="0" w:color="auto"/>
                    <w:bottom w:val="none" w:sz="0" w:space="0" w:color="auto"/>
                    <w:right w:val="none" w:sz="0" w:space="0" w:color="auto"/>
                  </w:divBdr>
                </w:div>
              </w:divsChild>
            </w:div>
            <w:div w:id="2055276209">
              <w:marLeft w:val="0"/>
              <w:marRight w:val="0"/>
              <w:marTop w:val="0"/>
              <w:marBottom w:val="0"/>
              <w:divBdr>
                <w:top w:val="none" w:sz="0" w:space="0" w:color="auto"/>
                <w:left w:val="none" w:sz="0" w:space="0" w:color="auto"/>
                <w:bottom w:val="none" w:sz="0" w:space="0" w:color="auto"/>
                <w:right w:val="none" w:sz="0" w:space="0" w:color="auto"/>
              </w:divBdr>
              <w:divsChild>
                <w:div w:id="1490366013">
                  <w:marLeft w:val="0"/>
                  <w:marRight w:val="0"/>
                  <w:marTop w:val="0"/>
                  <w:marBottom w:val="0"/>
                  <w:divBdr>
                    <w:top w:val="none" w:sz="0" w:space="0" w:color="auto"/>
                    <w:left w:val="none" w:sz="0" w:space="0" w:color="auto"/>
                    <w:bottom w:val="none" w:sz="0" w:space="0" w:color="auto"/>
                    <w:right w:val="none" w:sz="0" w:space="0" w:color="auto"/>
                  </w:divBdr>
                </w:div>
              </w:divsChild>
            </w:div>
            <w:div w:id="2127503615">
              <w:marLeft w:val="0"/>
              <w:marRight w:val="0"/>
              <w:marTop w:val="0"/>
              <w:marBottom w:val="0"/>
              <w:divBdr>
                <w:top w:val="none" w:sz="0" w:space="0" w:color="auto"/>
                <w:left w:val="none" w:sz="0" w:space="0" w:color="auto"/>
                <w:bottom w:val="none" w:sz="0" w:space="0" w:color="auto"/>
                <w:right w:val="none" w:sz="0" w:space="0" w:color="auto"/>
              </w:divBdr>
              <w:divsChild>
                <w:div w:id="1672098656">
                  <w:marLeft w:val="0"/>
                  <w:marRight w:val="0"/>
                  <w:marTop w:val="0"/>
                  <w:marBottom w:val="0"/>
                  <w:divBdr>
                    <w:top w:val="none" w:sz="0" w:space="0" w:color="auto"/>
                    <w:left w:val="none" w:sz="0" w:space="0" w:color="auto"/>
                    <w:bottom w:val="none" w:sz="0" w:space="0" w:color="auto"/>
                    <w:right w:val="none" w:sz="0" w:space="0" w:color="auto"/>
                  </w:divBdr>
                </w:div>
              </w:divsChild>
            </w:div>
            <w:div w:id="2147114353">
              <w:marLeft w:val="0"/>
              <w:marRight w:val="0"/>
              <w:marTop w:val="0"/>
              <w:marBottom w:val="0"/>
              <w:divBdr>
                <w:top w:val="none" w:sz="0" w:space="0" w:color="auto"/>
                <w:left w:val="none" w:sz="0" w:space="0" w:color="auto"/>
                <w:bottom w:val="none" w:sz="0" w:space="0" w:color="auto"/>
                <w:right w:val="none" w:sz="0" w:space="0" w:color="auto"/>
              </w:divBdr>
              <w:divsChild>
                <w:div w:id="29441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042262">
          <w:marLeft w:val="0"/>
          <w:marRight w:val="0"/>
          <w:marTop w:val="0"/>
          <w:marBottom w:val="0"/>
          <w:divBdr>
            <w:top w:val="none" w:sz="0" w:space="0" w:color="auto"/>
            <w:left w:val="none" w:sz="0" w:space="0" w:color="auto"/>
            <w:bottom w:val="none" w:sz="0" w:space="0" w:color="auto"/>
            <w:right w:val="none" w:sz="0" w:space="0" w:color="auto"/>
          </w:divBdr>
        </w:div>
        <w:div w:id="477767065">
          <w:marLeft w:val="-75"/>
          <w:marRight w:val="0"/>
          <w:marTop w:val="30"/>
          <w:marBottom w:val="30"/>
          <w:divBdr>
            <w:top w:val="none" w:sz="0" w:space="0" w:color="auto"/>
            <w:left w:val="none" w:sz="0" w:space="0" w:color="auto"/>
            <w:bottom w:val="none" w:sz="0" w:space="0" w:color="auto"/>
            <w:right w:val="none" w:sz="0" w:space="0" w:color="auto"/>
          </w:divBdr>
          <w:divsChild>
            <w:div w:id="545681082">
              <w:marLeft w:val="0"/>
              <w:marRight w:val="0"/>
              <w:marTop w:val="0"/>
              <w:marBottom w:val="0"/>
              <w:divBdr>
                <w:top w:val="none" w:sz="0" w:space="0" w:color="auto"/>
                <w:left w:val="none" w:sz="0" w:space="0" w:color="auto"/>
                <w:bottom w:val="none" w:sz="0" w:space="0" w:color="auto"/>
                <w:right w:val="none" w:sz="0" w:space="0" w:color="auto"/>
              </w:divBdr>
              <w:divsChild>
                <w:div w:id="2062904555">
                  <w:marLeft w:val="0"/>
                  <w:marRight w:val="0"/>
                  <w:marTop w:val="0"/>
                  <w:marBottom w:val="0"/>
                  <w:divBdr>
                    <w:top w:val="none" w:sz="0" w:space="0" w:color="auto"/>
                    <w:left w:val="none" w:sz="0" w:space="0" w:color="auto"/>
                    <w:bottom w:val="none" w:sz="0" w:space="0" w:color="auto"/>
                    <w:right w:val="none" w:sz="0" w:space="0" w:color="auto"/>
                  </w:divBdr>
                </w:div>
              </w:divsChild>
            </w:div>
            <w:div w:id="614411388">
              <w:marLeft w:val="0"/>
              <w:marRight w:val="0"/>
              <w:marTop w:val="0"/>
              <w:marBottom w:val="0"/>
              <w:divBdr>
                <w:top w:val="none" w:sz="0" w:space="0" w:color="auto"/>
                <w:left w:val="none" w:sz="0" w:space="0" w:color="auto"/>
                <w:bottom w:val="none" w:sz="0" w:space="0" w:color="auto"/>
                <w:right w:val="none" w:sz="0" w:space="0" w:color="auto"/>
              </w:divBdr>
              <w:divsChild>
                <w:div w:id="351806427">
                  <w:marLeft w:val="0"/>
                  <w:marRight w:val="0"/>
                  <w:marTop w:val="0"/>
                  <w:marBottom w:val="0"/>
                  <w:divBdr>
                    <w:top w:val="none" w:sz="0" w:space="0" w:color="auto"/>
                    <w:left w:val="none" w:sz="0" w:space="0" w:color="auto"/>
                    <w:bottom w:val="none" w:sz="0" w:space="0" w:color="auto"/>
                    <w:right w:val="none" w:sz="0" w:space="0" w:color="auto"/>
                  </w:divBdr>
                </w:div>
              </w:divsChild>
            </w:div>
            <w:div w:id="897788056">
              <w:marLeft w:val="0"/>
              <w:marRight w:val="0"/>
              <w:marTop w:val="0"/>
              <w:marBottom w:val="0"/>
              <w:divBdr>
                <w:top w:val="none" w:sz="0" w:space="0" w:color="auto"/>
                <w:left w:val="none" w:sz="0" w:space="0" w:color="auto"/>
                <w:bottom w:val="none" w:sz="0" w:space="0" w:color="auto"/>
                <w:right w:val="none" w:sz="0" w:space="0" w:color="auto"/>
              </w:divBdr>
              <w:divsChild>
                <w:div w:id="156501207">
                  <w:marLeft w:val="0"/>
                  <w:marRight w:val="0"/>
                  <w:marTop w:val="0"/>
                  <w:marBottom w:val="0"/>
                  <w:divBdr>
                    <w:top w:val="none" w:sz="0" w:space="0" w:color="auto"/>
                    <w:left w:val="none" w:sz="0" w:space="0" w:color="auto"/>
                    <w:bottom w:val="none" w:sz="0" w:space="0" w:color="auto"/>
                    <w:right w:val="none" w:sz="0" w:space="0" w:color="auto"/>
                  </w:divBdr>
                </w:div>
              </w:divsChild>
            </w:div>
            <w:div w:id="927927616">
              <w:marLeft w:val="0"/>
              <w:marRight w:val="0"/>
              <w:marTop w:val="0"/>
              <w:marBottom w:val="0"/>
              <w:divBdr>
                <w:top w:val="none" w:sz="0" w:space="0" w:color="auto"/>
                <w:left w:val="none" w:sz="0" w:space="0" w:color="auto"/>
                <w:bottom w:val="none" w:sz="0" w:space="0" w:color="auto"/>
                <w:right w:val="none" w:sz="0" w:space="0" w:color="auto"/>
              </w:divBdr>
              <w:divsChild>
                <w:div w:id="35660465">
                  <w:marLeft w:val="0"/>
                  <w:marRight w:val="0"/>
                  <w:marTop w:val="0"/>
                  <w:marBottom w:val="0"/>
                  <w:divBdr>
                    <w:top w:val="none" w:sz="0" w:space="0" w:color="auto"/>
                    <w:left w:val="none" w:sz="0" w:space="0" w:color="auto"/>
                    <w:bottom w:val="none" w:sz="0" w:space="0" w:color="auto"/>
                    <w:right w:val="none" w:sz="0" w:space="0" w:color="auto"/>
                  </w:divBdr>
                </w:div>
                <w:div w:id="2045444968">
                  <w:marLeft w:val="0"/>
                  <w:marRight w:val="0"/>
                  <w:marTop w:val="0"/>
                  <w:marBottom w:val="0"/>
                  <w:divBdr>
                    <w:top w:val="none" w:sz="0" w:space="0" w:color="auto"/>
                    <w:left w:val="none" w:sz="0" w:space="0" w:color="auto"/>
                    <w:bottom w:val="none" w:sz="0" w:space="0" w:color="auto"/>
                    <w:right w:val="none" w:sz="0" w:space="0" w:color="auto"/>
                  </w:divBdr>
                </w:div>
              </w:divsChild>
            </w:div>
            <w:div w:id="993337110">
              <w:marLeft w:val="0"/>
              <w:marRight w:val="0"/>
              <w:marTop w:val="0"/>
              <w:marBottom w:val="0"/>
              <w:divBdr>
                <w:top w:val="none" w:sz="0" w:space="0" w:color="auto"/>
                <w:left w:val="none" w:sz="0" w:space="0" w:color="auto"/>
                <w:bottom w:val="none" w:sz="0" w:space="0" w:color="auto"/>
                <w:right w:val="none" w:sz="0" w:space="0" w:color="auto"/>
              </w:divBdr>
              <w:divsChild>
                <w:div w:id="506794150">
                  <w:marLeft w:val="0"/>
                  <w:marRight w:val="0"/>
                  <w:marTop w:val="0"/>
                  <w:marBottom w:val="0"/>
                  <w:divBdr>
                    <w:top w:val="none" w:sz="0" w:space="0" w:color="auto"/>
                    <w:left w:val="none" w:sz="0" w:space="0" w:color="auto"/>
                    <w:bottom w:val="none" w:sz="0" w:space="0" w:color="auto"/>
                    <w:right w:val="none" w:sz="0" w:space="0" w:color="auto"/>
                  </w:divBdr>
                </w:div>
                <w:div w:id="1864054595">
                  <w:marLeft w:val="0"/>
                  <w:marRight w:val="0"/>
                  <w:marTop w:val="0"/>
                  <w:marBottom w:val="0"/>
                  <w:divBdr>
                    <w:top w:val="none" w:sz="0" w:space="0" w:color="auto"/>
                    <w:left w:val="none" w:sz="0" w:space="0" w:color="auto"/>
                    <w:bottom w:val="none" w:sz="0" w:space="0" w:color="auto"/>
                    <w:right w:val="none" w:sz="0" w:space="0" w:color="auto"/>
                  </w:divBdr>
                </w:div>
              </w:divsChild>
            </w:div>
            <w:div w:id="1373992772">
              <w:marLeft w:val="0"/>
              <w:marRight w:val="0"/>
              <w:marTop w:val="0"/>
              <w:marBottom w:val="0"/>
              <w:divBdr>
                <w:top w:val="none" w:sz="0" w:space="0" w:color="auto"/>
                <w:left w:val="none" w:sz="0" w:space="0" w:color="auto"/>
                <w:bottom w:val="none" w:sz="0" w:space="0" w:color="auto"/>
                <w:right w:val="none" w:sz="0" w:space="0" w:color="auto"/>
              </w:divBdr>
              <w:divsChild>
                <w:div w:id="170267338">
                  <w:marLeft w:val="0"/>
                  <w:marRight w:val="0"/>
                  <w:marTop w:val="0"/>
                  <w:marBottom w:val="0"/>
                  <w:divBdr>
                    <w:top w:val="none" w:sz="0" w:space="0" w:color="auto"/>
                    <w:left w:val="none" w:sz="0" w:space="0" w:color="auto"/>
                    <w:bottom w:val="none" w:sz="0" w:space="0" w:color="auto"/>
                    <w:right w:val="none" w:sz="0" w:space="0" w:color="auto"/>
                  </w:divBdr>
                </w:div>
                <w:div w:id="1685588558">
                  <w:marLeft w:val="0"/>
                  <w:marRight w:val="0"/>
                  <w:marTop w:val="0"/>
                  <w:marBottom w:val="0"/>
                  <w:divBdr>
                    <w:top w:val="none" w:sz="0" w:space="0" w:color="auto"/>
                    <w:left w:val="none" w:sz="0" w:space="0" w:color="auto"/>
                    <w:bottom w:val="none" w:sz="0" w:space="0" w:color="auto"/>
                    <w:right w:val="none" w:sz="0" w:space="0" w:color="auto"/>
                  </w:divBdr>
                </w:div>
              </w:divsChild>
            </w:div>
            <w:div w:id="1429814143">
              <w:marLeft w:val="0"/>
              <w:marRight w:val="0"/>
              <w:marTop w:val="0"/>
              <w:marBottom w:val="0"/>
              <w:divBdr>
                <w:top w:val="none" w:sz="0" w:space="0" w:color="auto"/>
                <w:left w:val="none" w:sz="0" w:space="0" w:color="auto"/>
                <w:bottom w:val="none" w:sz="0" w:space="0" w:color="auto"/>
                <w:right w:val="none" w:sz="0" w:space="0" w:color="auto"/>
              </w:divBdr>
              <w:divsChild>
                <w:div w:id="326716983">
                  <w:marLeft w:val="0"/>
                  <w:marRight w:val="0"/>
                  <w:marTop w:val="0"/>
                  <w:marBottom w:val="0"/>
                  <w:divBdr>
                    <w:top w:val="none" w:sz="0" w:space="0" w:color="auto"/>
                    <w:left w:val="none" w:sz="0" w:space="0" w:color="auto"/>
                    <w:bottom w:val="none" w:sz="0" w:space="0" w:color="auto"/>
                    <w:right w:val="none" w:sz="0" w:space="0" w:color="auto"/>
                  </w:divBdr>
                </w:div>
                <w:div w:id="550117432">
                  <w:marLeft w:val="0"/>
                  <w:marRight w:val="0"/>
                  <w:marTop w:val="0"/>
                  <w:marBottom w:val="0"/>
                  <w:divBdr>
                    <w:top w:val="none" w:sz="0" w:space="0" w:color="auto"/>
                    <w:left w:val="none" w:sz="0" w:space="0" w:color="auto"/>
                    <w:bottom w:val="none" w:sz="0" w:space="0" w:color="auto"/>
                    <w:right w:val="none" w:sz="0" w:space="0" w:color="auto"/>
                  </w:divBdr>
                </w:div>
                <w:div w:id="757941082">
                  <w:marLeft w:val="0"/>
                  <w:marRight w:val="0"/>
                  <w:marTop w:val="0"/>
                  <w:marBottom w:val="0"/>
                  <w:divBdr>
                    <w:top w:val="none" w:sz="0" w:space="0" w:color="auto"/>
                    <w:left w:val="none" w:sz="0" w:space="0" w:color="auto"/>
                    <w:bottom w:val="none" w:sz="0" w:space="0" w:color="auto"/>
                    <w:right w:val="none" w:sz="0" w:space="0" w:color="auto"/>
                  </w:divBdr>
                </w:div>
                <w:div w:id="1824396165">
                  <w:marLeft w:val="0"/>
                  <w:marRight w:val="0"/>
                  <w:marTop w:val="0"/>
                  <w:marBottom w:val="0"/>
                  <w:divBdr>
                    <w:top w:val="none" w:sz="0" w:space="0" w:color="auto"/>
                    <w:left w:val="none" w:sz="0" w:space="0" w:color="auto"/>
                    <w:bottom w:val="none" w:sz="0" w:space="0" w:color="auto"/>
                    <w:right w:val="none" w:sz="0" w:space="0" w:color="auto"/>
                  </w:divBdr>
                </w:div>
                <w:div w:id="1894192692">
                  <w:marLeft w:val="0"/>
                  <w:marRight w:val="0"/>
                  <w:marTop w:val="0"/>
                  <w:marBottom w:val="0"/>
                  <w:divBdr>
                    <w:top w:val="none" w:sz="0" w:space="0" w:color="auto"/>
                    <w:left w:val="none" w:sz="0" w:space="0" w:color="auto"/>
                    <w:bottom w:val="none" w:sz="0" w:space="0" w:color="auto"/>
                    <w:right w:val="none" w:sz="0" w:space="0" w:color="auto"/>
                  </w:divBdr>
                </w:div>
              </w:divsChild>
            </w:div>
            <w:div w:id="1583643416">
              <w:marLeft w:val="0"/>
              <w:marRight w:val="0"/>
              <w:marTop w:val="0"/>
              <w:marBottom w:val="0"/>
              <w:divBdr>
                <w:top w:val="none" w:sz="0" w:space="0" w:color="auto"/>
                <w:left w:val="none" w:sz="0" w:space="0" w:color="auto"/>
                <w:bottom w:val="none" w:sz="0" w:space="0" w:color="auto"/>
                <w:right w:val="none" w:sz="0" w:space="0" w:color="auto"/>
              </w:divBdr>
              <w:divsChild>
                <w:div w:id="395006550">
                  <w:marLeft w:val="0"/>
                  <w:marRight w:val="0"/>
                  <w:marTop w:val="0"/>
                  <w:marBottom w:val="0"/>
                  <w:divBdr>
                    <w:top w:val="none" w:sz="0" w:space="0" w:color="auto"/>
                    <w:left w:val="none" w:sz="0" w:space="0" w:color="auto"/>
                    <w:bottom w:val="none" w:sz="0" w:space="0" w:color="auto"/>
                    <w:right w:val="none" w:sz="0" w:space="0" w:color="auto"/>
                  </w:divBdr>
                </w:div>
              </w:divsChild>
            </w:div>
            <w:div w:id="1677683467">
              <w:marLeft w:val="0"/>
              <w:marRight w:val="0"/>
              <w:marTop w:val="0"/>
              <w:marBottom w:val="0"/>
              <w:divBdr>
                <w:top w:val="none" w:sz="0" w:space="0" w:color="auto"/>
                <w:left w:val="none" w:sz="0" w:space="0" w:color="auto"/>
                <w:bottom w:val="none" w:sz="0" w:space="0" w:color="auto"/>
                <w:right w:val="none" w:sz="0" w:space="0" w:color="auto"/>
              </w:divBdr>
              <w:divsChild>
                <w:div w:id="654063925">
                  <w:marLeft w:val="0"/>
                  <w:marRight w:val="0"/>
                  <w:marTop w:val="0"/>
                  <w:marBottom w:val="0"/>
                  <w:divBdr>
                    <w:top w:val="none" w:sz="0" w:space="0" w:color="auto"/>
                    <w:left w:val="none" w:sz="0" w:space="0" w:color="auto"/>
                    <w:bottom w:val="none" w:sz="0" w:space="0" w:color="auto"/>
                    <w:right w:val="none" w:sz="0" w:space="0" w:color="auto"/>
                  </w:divBdr>
                </w:div>
                <w:div w:id="778641264">
                  <w:marLeft w:val="0"/>
                  <w:marRight w:val="0"/>
                  <w:marTop w:val="0"/>
                  <w:marBottom w:val="0"/>
                  <w:divBdr>
                    <w:top w:val="none" w:sz="0" w:space="0" w:color="auto"/>
                    <w:left w:val="none" w:sz="0" w:space="0" w:color="auto"/>
                    <w:bottom w:val="none" w:sz="0" w:space="0" w:color="auto"/>
                    <w:right w:val="none" w:sz="0" w:space="0" w:color="auto"/>
                  </w:divBdr>
                </w:div>
                <w:div w:id="811095892">
                  <w:marLeft w:val="0"/>
                  <w:marRight w:val="0"/>
                  <w:marTop w:val="0"/>
                  <w:marBottom w:val="0"/>
                  <w:divBdr>
                    <w:top w:val="none" w:sz="0" w:space="0" w:color="auto"/>
                    <w:left w:val="none" w:sz="0" w:space="0" w:color="auto"/>
                    <w:bottom w:val="none" w:sz="0" w:space="0" w:color="auto"/>
                    <w:right w:val="none" w:sz="0" w:space="0" w:color="auto"/>
                  </w:divBdr>
                </w:div>
                <w:div w:id="1227960591">
                  <w:marLeft w:val="0"/>
                  <w:marRight w:val="0"/>
                  <w:marTop w:val="0"/>
                  <w:marBottom w:val="0"/>
                  <w:divBdr>
                    <w:top w:val="none" w:sz="0" w:space="0" w:color="auto"/>
                    <w:left w:val="none" w:sz="0" w:space="0" w:color="auto"/>
                    <w:bottom w:val="none" w:sz="0" w:space="0" w:color="auto"/>
                    <w:right w:val="none" w:sz="0" w:space="0" w:color="auto"/>
                  </w:divBdr>
                </w:div>
              </w:divsChild>
            </w:div>
            <w:div w:id="1964845248">
              <w:marLeft w:val="0"/>
              <w:marRight w:val="0"/>
              <w:marTop w:val="0"/>
              <w:marBottom w:val="0"/>
              <w:divBdr>
                <w:top w:val="none" w:sz="0" w:space="0" w:color="auto"/>
                <w:left w:val="none" w:sz="0" w:space="0" w:color="auto"/>
                <w:bottom w:val="none" w:sz="0" w:space="0" w:color="auto"/>
                <w:right w:val="none" w:sz="0" w:space="0" w:color="auto"/>
              </w:divBdr>
              <w:divsChild>
                <w:div w:id="610168693">
                  <w:marLeft w:val="0"/>
                  <w:marRight w:val="0"/>
                  <w:marTop w:val="0"/>
                  <w:marBottom w:val="0"/>
                  <w:divBdr>
                    <w:top w:val="none" w:sz="0" w:space="0" w:color="auto"/>
                    <w:left w:val="none" w:sz="0" w:space="0" w:color="auto"/>
                    <w:bottom w:val="none" w:sz="0" w:space="0" w:color="auto"/>
                    <w:right w:val="none" w:sz="0" w:space="0" w:color="auto"/>
                  </w:divBdr>
                </w:div>
                <w:div w:id="728957723">
                  <w:marLeft w:val="0"/>
                  <w:marRight w:val="0"/>
                  <w:marTop w:val="0"/>
                  <w:marBottom w:val="0"/>
                  <w:divBdr>
                    <w:top w:val="none" w:sz="0" w:space="0" w:color="auto"/>
                    <w:left w:val="none" w:sz="0" w:space="0" w:color="auto"/>
                    <w:bottom w:val="none" w:sz="0" w:space="0" w:color="auto"/>
                    <w:right w:val="none" w:sz="0" w:space="0" w:color="auto"/>
                  </w:divBdr>
                </w:div>
                <w:div w:id="210614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258131">
          <w:marLeft w:val="-75"/>
          <w:marRight w:val="0"/>
          <w:marTop w:val="30"/>
          <w:marBottom w:val="30"/>
          <w:divBdr>
            <w:top w:val="none" w:sz="0" w:space="0" w:color="auto"/>
            <w:left w:val="none" w:sz="0" w:space="0" w:color="auto"/>
            <w:bottom w:val="none" w:sz="0" w:space="0" w:color="auto"/>
            <w:right w:val="none" w:sz="0" w:space="0" w:color="auto"/>
          </w:divBdr>
          <w:divsChild>
            <w:div w:id="109327768">
              <w:marLeft w:val="0"/>
              <w:marRight w:val="0"/>
              <w:marTop w:val="0"/>
              <w:marBottom w:val="0"/>
              <w:divBdr>
                <w:top w:val="none" w:sz="0" w:space="0" w:color="auto"/>
                <w:left w:val="none" w:sz="0" w:space="0" w:color="auto"/>
                <w:bottom w:val="none" w:sz="0" w:space="0" w:color="auto"/>
                <w:right w:val="none" w:sz="0" w:space="0" w:color="auto"/>
              </w:divBdr>
              <w:divsChild>
                <w:div w:id="1856772898">
                  <w:marLeft w:val="0"/>
                  <w:marRight w:val="0"/>
                  <w:marTop w:val="0"/>
                  <w:marBottom w:val="0"/>
                  <w:divBdr>
                    <w:top w:val="none" w:sz="0" w:space="0" w:color="auto"/>
                    <w:left w:val="none" w:sz="0" w:space="0" w:color="auto"/>
                    <w:bottom w:val="none" w:sz="0" w:space="0" w:color="auto"/>
                    <w:right w:val="none" w:sz="0" w:space="0" w:color="auto"/>
                  </w:divBdr>
                </w:div>
              </w:divsChild>
            </w:div>
            <w:div w:id="178661986">
              <w:marLeft w:val="0"/>
              <w:marRight w:val="0"/>
              <w:marTop w:val="0"/>
              <w:marBottom w:val="0"/>
              <w:divBdr>
                <w:top w:val="none" w:sz="0" w:space="0" w:color="auto"/>
                <w:left w:val="none" w:sz="0" w:space="0" w:color="auto"/>
                <w:bottom w:val="none" w:sz="0" w:space="0" w:color="auto"/>
                <w:right w:val="none" w:sz="0" w:space="0" w:color="auto"/>
              </w:divBdr>
              <w:divsChild>
                <w:div w:id="265816038">
                  <w:marLeft w:val="0"/>
                  <w:marRight w:val="0"/>
                  <w:marTop w:val="0"/>
                  <w:marBottom w:val="0"/>
                  <w:divBdr>
                    <w:top w:val="none" w:sz="0" w:space="0" w:color="auto"/>
                    <w:left w:val="none" w:sz="0" w:space="0" w:color="auto"/>
                    <w:bottom w:val="none" w:sz="0" w:space="0" w:color="auto"/>
                    <w:right w:val="none" w:sz="0" w:space="0" w:color="auto"/>
                  </w:divBdr>
                </w:div>
              </w:divsChild>
            </w:div>
            <w:div w:id="208808038">
              <w:marLeft w:val="0"/>
              <w:marRight w:val="0"/>
              <w:marTop w:val="0"/>
              <w:marBottom w:val="0"/>
              <w:divBdr>
                <w:top w:val="none" w:sz="0" w:space="0" w:color="auto"/>
                <w:left w:val="none" w:sz="0" w:space="0" w:color="auto"/>
                <w:bottom w:val="none" w:sz="0" w:space="0" w:color="auto"/>
                <w:right w:val="none" w:sz="0" w:space="0" w:color="auto"/>
              </w:divBdr>
              <w:divsChild>
                <w:div w:id="1389954709">
                  <w:marLeft w:val="0"/>
                  <w:marRight w:val="0"/>
                  <w:marTop w:val="0"/>
                  <w:marBottom w:val="0"/>
                  <w:divBdr>
                    <w:top w:val="none" w:sz="0" w:space="0" w:color="auto"/>
                    <w:left w:val="none" w:sz="0" w:space="0" w:color="auto"/>
                    <w:bottom w:val="none" w:sz="0" w:space="0" w:color="auto"/>
                    <w:right w:val="none" w:sz="0" w:space="0" w:color="auto"/>
                  </w:divBdr>
                </w:div>
              </w:divsChild>
            </w:div>
            <w:div w:id="608204262">
              <w:marLeft w:val="0"/>
              <w:marRight w:val="0"/>
              <w:marTop w:val="0"/>
              <w:marBottom w:val="0"/>
              <w:divBdr>
                <w:top w:val="none" w:sz="0" w:space="0" w:color="auto"/>
                <w:left w:val="none" w:sz="0" w:space="0" w:color="auto"/>
                <w:bottom w:val="none" w:sz="0" w:space="0" w:color="auto"/>
                <w:right w:val="none" w:sz="0" w:space="0" w:color="auto"/>
              </w:divBdr>
              <w:divsChild>
                <w:div w:id="1500579494">
                  <w:marLeft w:val="0"/>
                  <w:marRight w:val="0"/>
                  <w:marTop w:val="0"/>
                  <w:marBottom w:val="0"/>
                  <w:divBdr>
                    <w:top w:val="none" w:sz="0" w:space="0" w:color="auto"/>
                    <w:left w:val="none" w:sz="0" w:space="0" w:color="auto"/>
                    <w:bottom w:val="none" w:sz="0" w:space="0" w:color="auto"/>
                    <w:right w:val="none" w:sz="0" w:space="0" w:color="auto"/>
                  </w:divBdr>
                </w:div>
              </w:divsChild>
            </w:div>
            <w:div w:id="863176344">
              <w:marLeft w:val="0"/>
              <w:marRight w:val="0"/>
              <w:marTop w:val="0"/>
              <w:marBottom w:val="0"/>
              <w:divBdr>
                <w:top w:val="none" w:sz="0" w:space="0" w:color="auto"/>
                <w:left w:val="none" w:sz="0" w:space="0" w:color="auto"/>
                <w:bottom w:val="none" w:sz="0" w:space="0" w:color="auto"/>
                <w:right w:val="none" w:sz="0" w:space="0" w:color="auto"/>
              </w:divBdr>
              <w:divsChild>
                <w:div w:id="603728246">
                  <w:marLeft w:val="0"/>
                  <w:marRight w:val="0"/>
                  <w:marTop w:val="0"/>
                  <w:marBottom w:val="0"/>
                  <w:divBdr>
                    <w:top w:val="none" w:sz="0" w:space="0" w:color="auto"/>
                    <w:left w:val="none" w:sz="0" w:space="0" w:color="auto"/>
                    <w:bottom w:val="none" w:sz="0" w:space="0" w:color="auto"/>
                    <w:right w:val="none" w:sz="0" w:space="0" w:color="auto"/>
                  </w:divBdr>
                </w:div>
              </w:divsChild>
            </w:div>
            <w:div w:id="890044870">
              <w:marLeft w:val="0"/>
              <w:marRight w:val="0"/>
              <w:marTop w:val="0"/>
              <w:marBottom w:val="0"/>
              <w:divBdr>
                <w:top w:val="none" w:sz="0" w:space="0" w:color="auto"/>
                <w:left w:val="none" w:sz="0" w:space="0" w:color="auto"/>
                <w:bottom w:val="none" w:sz="0" w:space="0" w:color="auto"/>
                <w:right w:val="none" w:sz="0" w:space="0" w:color="auto"/>
              </w:divBdr>
              <w:divsChild>
                <w:div w:id="1424375664">
                  <w:marLeft w:val="0"/>
                  <w:marRight w:val="0"/>
                  <w:marTop w:val="0"/>
                  <w:marBottom w:val="0"/>
                  <w:divBdr>
                    <w:top w:val="none" w:sz="0" w:space="0" w:color="auto"/>
                    <w:left w:val="none" w:sz="0" w:space="0" w:color="auto"/>
                    <w:bottom w:val="none" w:sz="0" w:space="0" w:color="auto"/>
                    <w:right w:val="none" w:sz="0" w:space="0" w:color="auto"/>
                  </w:divBdr>
                </w:div>
              </w:divsChild>
            </w:div>
            <w:div w:id="985743790">
              <w:marLeft w:val="0"/>
              <w:marRight w:val="0"/>
              <w:marTop w:val="0"/>
              <w:marBottom w:val="0"/>
              <w:divBdr>
                <w:top w:val="none" w:sz="0" w:space="0" w:color="auto"/>
                <w:left w:val="none" w:sz="0" w:space="0" w:color="auto"/>
                <w:bottom w:val="none" w:sz="0" w:space="0" w:color="auto"/>
                <w:right w:val="none" w:sz="0" w:space="0" w:color="auto"/>
              </w:divBdr>
              <w:divsChild>
                <w:div w:id="1283001580">
                  <w:marLeft w:val="0"/>
                  <w:marRight w:val="0"/>
                  <w:marTop w:val="0"/>
                  <w:marBottom w:val="0"/>
                  <w:divBdr>
                    <w:top w:val="none" w:sz="0" w:space="0" w:color="auto"/>
                    <w:left w:val="none" w:sz="0" w:space="0" w:color="auto"/>
                    <w:bottom w:val="none" w:sz="0" w:space="0" w:color="auto"/>
                    <w:right w:val="none" w:sz="0" w:space="0" w:color="auto"/>
                  </w:divBdr>
                </w:div>
              </w:divsChild>
            </w:div>
            <w:div w:id="1340424979">
              <w:marLeft w:val="0"/>
              <w:marRight w:val="0"/>
              <w:marTop w:val="0"/>
              <w:marBottom w:val="0"/>
              <w:divBdr>
                <w:top w:val="none" w:sz="0" w:space="0" w:color="auto"/>
                <w:left w:val="none" w:sz="0" w:space="0" w:color="auto"/>
                <w:bottom w:val="none" w:sz="0" w:space="0" w:color="auto"/>
                <w:right w:val="none" w:sz="0" w:space="0" w:color="auto"/>
              </w:divBdr>
              <w:divsChild>
                <w:div w:id="71977271">
                  <w:marLeft w:val="0"/>
                  <w:marRight w:val="0"/>
                  <w:marTop w:val="0"/>
                  <w:marBottom w:val="0"/>
                  <w:divBdr>
                    <w:top w:val="none" w:sz="0" w:space="0" w:color="auto"/>
                    <w:left w:val="none" w:sz="0" w:space="0" w:color="auto"/>
                    <w:bottom w:val="none" w:sz="0" w:space="0" w:color="auto"/>
                    <w:right w:val="none" w:sz="0" w:space="0" w:color="auto"/>
                  </w:divBdr>
                </w:div>
              </w:divsChild>
            </w:div>
            <w:div w:id="1652246562">
              <w:marLeft w:val="0"/>
              <w:marRight w:val="0"/>
              <w:marTop w:val="0"/>
              <w:marBottom w:val="0"/>
              <w:divBdr>
                <w:top w:val="none" w:sz="0" w:space="0" w:color="auto"/>
                <w:left w:val="none" w:sz="0" w:space="0" w:color="auto"/>
                <w:bottom w:val="none" w:sz="0" w:space="0" w:color="auto"/>
                <w:right w:val="none" w:sz="0" w:space="0" w:color="auto"/>
              </w:divBdr>
              <w:divsChild>
                <w:div w:id="530804396">
                  <w:marLeft w:val="0"/>
                  <w:marRight w:val="0"/>
                  <w:marTop w:val="0"/>
                  <w:marBottom w:val="0"/>
                  <w:divBdr>
                    <w:top w:val="none" w:sz="0" w:space="0" w:color="auto"/>
                    <w:left w:val="none" w:sz="0" w:space="0" w:color="auto"/>
                    <w:bottom w:val="none" w:sz="0" w:space="0" w:color="auto"/>
                    <w:right w:val="none" w:sz="0" w:space="0" w:color="auto"/>
                  </w:divBdr>
                </w:div>
                <w:div w:id="874122172">
                  <w:marLeft w:val="0"/>
                  <w:marRight w:val="0"/>
                  <w:marTop w:val="0"/>
                  <w:marBottom w:val="0"/>
                  <w:divBdr>
                    <w:top w:val="none" w:sz="0" w:space="0" w:color="auto"/>
                    <w:left w:val="none" w:sz="0" w:space="0" w:color="auto"/>
                    <w:bottom w:val="none" w:sz="0" w:space="0" w:color="auto"/>
                    <w:right w:val="none" w:sz="0" w:space="0" w:color="auto"/>
                  </w:divBdr>
                </w:div>
                <w:div w:id="88598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9532">
          <w:marLeft w:val="-75"/>
          <w:marRight w:val="0"/>
          <w:marTop w:val="30"/>
          <w:marBottom w:val="30"/>
          <w:divBdr>
            <w:top w:val="none" w:sz="0" w:space="0" w:color="auto"/>
            <w:left w:val="none" w:sz="0" w:space="0" w:color="auto"/>
            <w:bottom w:val="none" w:sz="0" w:space="0" w:color="auto"/>
            <w:right w:val="none" w:sz="0" w:space="0" w:color="auto"/>
          </w:divBdr>
          <w:divsChild>
            <w:div w:id="556166279">
              <w:marLeft w:val="0"/>
              <w:marRight w:val="0"/>
              <w:marTop w:val="0"/>
              <w:marBottom w:val="0"/>
              <w:divBdr>
                <w:top w:val="none" w:sz="0" w:space="0" w:color="auto"/>
                <w:left w:val="none" w:sz="0" w:space="0" w:color="auto"/>
                <w:bottom w:val="none" w:sz="0" w:space="0" w:color="auto"/>
                <w:right w:val="none" w:sz="0" w:space="0" w:color="auto"/>
              </w:divBdr>
              <w:divsChild>
                <w:div w:id="1702314346">
                  <w:marLeft w:val="0"/>
                  <w:marRight w:val="0"/>
                  <w:marTop w:val="0"/>
                  <w:marBottom w:val="0"/>
                  <w:divBdr>
                    <w:top w:val="none" w:sz="0" w:space="0" w:color="auto"/>
                    <w:left w:val="none" w:sz="0" w:space="0" w:color="auto"/>
                    <w:bottom w:val="none" w:sz="0" w:space="0" w:color="auto"/>
                    <w:right w:val="none" w:sz="0" w:space="0" w:color="auto"/>
                  </w:divBdr>
                </w:div>
              </w:divsChild>
            </w:div>
            <w:div w:id="1044595235">
              <w:marLeft w:val="0"/>
              <w:marRight w:val="0"/>
              <w:marTop w:val="0"/>
              <w:marBottom w:val="0"/>
              <w:divBdr>
                <w:top w:val="none" w:sz="0" w:space="0" w:color="auto"/>
                <w:left w:val="none" w:sz="0" w:space="0" w:color="auto"/>
                <w:bottom w:val="none" w:sz="0" w:space="0" w:color="auto"/>
                <w:right w:val="none" w:sz="0" w:space="0" w:color="auto"/>
              </w:divBdr>
              <w:divsChild>
                <w:div w:id="1820878360">
                  <w:marLeft w:val="0"/>
                  <w:marRight w:val="0"/>
                  <w:marTop w:val="0"/>
                  <w:marBottom w:val="0"/>
                  <w:divBdr>
                    <w:top w:val="none" w:sz="0" w:space="0" w:color="auto"/>
                    <w:left w:val="none" w:sz="0" w:space="0" w:color="auto"/>
                    <w:bottom w:val="none" w:sz="0" w:space="0" w:color="auto"/>
                    <w:right w:val="none" w:sz="0" w:space="0" w:color="auto"/>
                  </w:divBdr>
                </w:div>
              </w:divsChild>
            </w:div>
            <w:div w:id="1054544228">
              <w:marLeft w:val="0"/>
              <w:marRight w:val="0"/>
              <w:marTop w:val="0"/>
              <w:marBottom w:val="0"/>
              <w:divBdr>
                <w:top w:val="none" w:sz="0" w:space="0" w:color="auto"/>
                <w:left w:val="none" w:sz="0" w:space="0" w:color="auto"/>
                <w:bottom w:val="none" w:sz="0" w:space="0" w:color="auto"/>
                <w:right w:val="none" w:sz="0" w:space="0" w:color="auto"/>
              </w:divBdr>
              <w:divsChild>
                <w:div w:id="452214951">
                  <w:marLeft w:val="0"/>
                  <w:marRight w:val="0"/>
                  <w:marTop w:val="0"/>
                  <w:marBottom w:val="0"/>
                  <w:divBdr>
                    <w:top w:val="none" w:sz="0" w:space="0" w:color="auto"/>
                    <w:left w:val="none" w:sz="0" w:space="0" w:color="auto"/>
                    <w:bottom w:val="none" w:sz="0" w:space="0" w:color="auto"/>
                    <w:right w:val="none" w:sz="0" w:space="0" w:color="auto"/>
                  </w:divBdr>
                </w:div>
                <w:div w:id="1919435832">
                  <w:marLeft w:val="0"/>
                  <w:marRight w:val="0"/>
                  <w:marTop w:val="0"/>
                  <w:marBottom w:val="0"/>
                  <w:divBdr>
                    <w:top w:val="none" w:sz="0" w:space="0" w:color="auto"/>
                    <w:left w:val="none" w:sz="0" w:space="0" w:color="auto"/>
                    <w:bottom w:val="none" w:sz="0" w:space="0" w:color="auto"/>
                    <w:right w:val="none" w:sz="0" w:space="0" w:color="auto"/>
                  </w:divBdr>
                </w:div>
              </w:divsChild>
            </w:div>
            <w:div w:id="1142120304">
              <w:marLeft w:val="0"/>
              <w:marRight w:val="0"/>
              <w:marTop w:val="0"/>
              <w:marBottom w:val="0"/>
              <w:divBdr>
                <w:top w:val="none" w:sz="0" w:space="0" w:color="auto"/>
                <w:left w:val="none" w:sz="0" w:space="0" w:color="auto"/>
                <w:bottom w:val="none" w:sz="0" w:space="0" w:color="auto"/>
                <w:right w:val="none" w:sz="0" w:space="0" w:color="auto"/>
              </w:divBdr>
              <w:divsChild>
                <w:div w:id="1410229066">
                  <w:marLeft w:val="0"/>
                  <w:marRight w:val="0"/>
                  <w:marTop w:val="0"/>
                  <w:marBottom w:val="0"/>
                  <w:divBdr>
                    <w:top w:val="none" w:sz="0" w:space="0" w:color="auto"/>
                    <w:left w:val="none" w:sz="0" w:space="0" w:color="auto"/>
                    <w:bottom w:val="none" w:sz="0" w:space="0" w:color="auto"/>
                    <w:right w:val="none" w:sz="0" w:space="0" w:color="auto"/>
                  </w:divBdr>
                </w:div>
              </w:divsChild>
            </w:div>
            <w:div w:id="1345788747">
              <w:marLeft w:val="0"/>
              <w:marRight w:val="0"/>
              <w:marTop w:val="0"/>
              <w:marBottom w:val="0"/>
              <w:divBdr>
                <w:top w:val="none" w:sz="0" w:space="0" w:color="auto"/>
                <w:left w:val="none" w:sz="0" w:space="0" w:color="auto"/>
                <w:bottom w:val="none" w:sz="0" w:space="0" w:color="auto"/>
                <w:right w:val="none" w:sz="0" w:space="0" w:color="auto"/>
              </w:divBdr>
              <w:divsChild>
                <w:div w:id="1468550308">
                  <w:marLeft w:val="0"/>
                  <w:marRight w:val="0"/>
                  <w:marTop w:val="0"/>
                  <w:marBottom w:val="0"/>
                  <w:divBdr>
                    <w:top w:val="none" w:sz="0" w:space="0" w:color="auto"/>
                    <w:left w:val="none" w:sz="0" w:space="0" w:color="auto"/>
                    <w:bottom w:val="none" w:sz="0" w:space="0" w:color="auto"/>
                    <w:right w:val="none" w:sz="0" w:space="0" w:color="auto"/>
                  </w:divBdr>
                </w:div>
              </w:divsChild>
            </w:div>
            <w:div w:id="1347051759">
              <w:marLeft w:val="0"/>
              <w:marRight w:val="0"/>
              <w:marTop w:val="0"/>
              <w:marBottom w:val="0"/>
              <w:divBdr>
                <w:top w:val="none" w:sz="0" w:space="0" w:color="auto"/>
                <w:left w:val="none" w:sz="0" w:space="0" w:color="auto"/>
                <w:bottom w:val="none" w:sz="0" w:space="0" w:color="auto"/>
                <w:right w:val="none" w:sz="0" w:space="0" w:color="auto"/>
              </w:divBdr>
              <w:divsChild>
                <w:div w:id="452017008">
                  <w:marLeft w:val="0"/>
                  <w:marRight w:val="0"/>
                  <w:marTop w:val="0"/>
                  <w:marBottom w:val="0"/>
                  <w:divBdr>
                    <w:top w:val="none" w:sz="0" w:space="0" w:color="auto"/>
                    <w:left w:val="none" w:sz="0" w:space="0" w:color="auto"/>
                    <w:bottom w:val="none" w:sz="0" w:space="0" w:color="auto"/>
                    <w:right w:val="none" w:sz="0" w:space="0" w:color="auto"/>
                  </w:divBdr>
                </w:div>
                <w:div w:id="1919553978">
                  <w:marLeft w:val="0"/>
                  <w:marRight w:val="0"/>
                  <w:marTop w:val="0"/>
                  <w:marBottom w:val="0"/>
                  <w:divBdr>
                    <w:top w:val="none" w:sz="0" w:space="0" w:color="auto"/>
                    <w:left w:val="none" w:sz="0" w:space="0" w:color="auto"/>
                    <w:bottom w:val="none" w:sz="0" w:space="0" w:color="auto"/>
                    <w:right w:val="none" w:sz="0" w:space="0" w:color="auto"/>
                  </w:divBdr>
                </w:div>
              </w:divsChild>
            </w:div>
            <w:div w:id="1396858672">
              <w:marLeft w:val="0"/>
              <w:marRight w:val="0"/>
              <w:marTop w:val="0"/>
              <w:marBottom w:val="0"/>
              <w:divBdr>
                <w:top w:val="none" w:sz="0" w:space="0" w:color="auto"/>
                <w:left w:val="none" w:sz="0" w:space="0" w:color="auto"/>
                <w:bottom w:val="none" w:sz="0" w:space="0" w:color="auto"/>
                <w:right w:val="none" w:sz="0" w:space="0" w:color="auto"/>
              </w:divBdr>
              <w:divsChild>
                <w:div w:id="1426729495">
                  <w:marLeft w:val="0"/>
                  <w:marRight w:val="0"/>
                  <w:marTop w:val="0"/>
                  <w:marBottom w:val="0"/>
                  <w:divBdr>
                    <w:top w:val="none" w:sz="0" w:space="0" w:color="auto"/>
                    <w:left w:val="none" w:sz="0" w:space="0" w:color="auto"/>
                    <w:bottom w:val="none" w:sz="0" w:space="0" w:color="auto"/>
                    <w:right w:val="none" w:sz="0" w:space="0" w:color="auto"/>
                  </w:divBdr>
                </w:div>
              </w:divsChild>
            </w:div>
            <w:div w:id="1601183852">
              <w:marLeft w:val="0"/>
              <w:marRight w:val="0"/>
              <w:marTop w:val="0"/>
              <w:marBottom w:val="0"/>
              <w:divBdr>
                <w:top w:val="none" w:sz="0" w:space="0" w:color="auto"/>
                <w:left w:val="none" w:sz="0" w:space="0" w:color="auto"/>
                <w:bottom w:val="none" w:sz="0" w:space="0" w:color="auto"/>
                <w:right w:val="none" w:sz="0" w:space="0" w:color="auto"/>
              </w:divBdr>
              <w:divsChild>
                <w:div w:id="92695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375078">
          <w:marLeft w:val="0"/>
          <w:marRight w:val="0"/>
          <w:marTop w:val="0"/>
          <w:marBottom w:val="0"/>
          <w:divBdr>
            <w:top w:val="none" w:sz="0" w:space="0" w:color="auto"/>
            <w:left w:val="none" w:sz="0" w:space="0" w:color="auto"/>
            <w:bottom w:val="none" w:sz="0" w:space="0" w:color="auto"/>
            <w:right w:val="none" w:sz="0" w:space="0" w:color="auto"/>
          </w:divBdr>
        </w:div>
        <w:div w:id="1611620174">
          <w:marLeft w:val="0"/>
          <w:marRight w:val="0"/>
          <w:marTop w:val="0"/>
          <w:marBottom w:val="0"/>
          <w:divBdr>
            <w:top w:val="none" w:sz="0" w:space="0" w:color="auto"/>
            <w:left w:val="none" w:sz="0" w:space="0" w:color="auto"/>
            <w:bottom w:val="none" w:sz="0" w:space="0" w:color="auto"/>
            <w:right w:val="none" w:sz="0" w:space="0" w:color="auto"/>
          </w:divBdr>
        </w:div>
        <w:div w:id="2039045557">
          <w:marLeft w:val="0"/>
          <w:marRight w:val="0"/>
          <w:marTop w:val="0"/>
          <w:marBottom w:val="0"/>
          <w:divBdr>
            <w:top w:val="none" w:sz="0" w:space="0" w:color="auto"/>
            <w:left w:val="none" w:sz="0" w:space="0" w:color="auto"/>
            <w:bottom w:val="none" w:sz="0" w:space="0" w:color="auto"/>
            <w:right w:val="none" w:sz="0" w:space="0" w:color="auto"/>
          </w:divBdr>
        </w:div>
        <w:div w:id="2065987177">
          <w:marLeft w:val="-75"/>
          <w:marRight w:val="0"/>
          <w:marTop w:val="30"/>
          <w:marBottom w:val="30"/>
          <w:divBdr>
            <w:top w:val="none" w:sz="0" w:space="0" w:color="auto"/>
            <w:left w:val="none" w:sz="0" w:space="0" w:color="auto"/>
            <w:bottom w:val="none" w:sz="0" w:space="0" w:color="auto"/>
            <w:right w:val="none" w:sz="0" w:space="0" w:color="auto"/>
          </w:divBdr>
          <w:divsChild>
            <w:div w:id="120655316">
              <w:marLeft w:val="0"/>
              <w:marRight w:val="0"/>
              <w:marTop w:val="0"/>
              <w:marBottom w:val="0"/>
              <w:divBdr>
                <w:top w:val="none" w:sz="0" w:space="0" w:color="auto"/>
                <w:left w:val="none" w:sz="0" w:space="0" w:color="auto"/>
                <w:bottom w:val="none" w:sz="0" w:space="0" w:color="auto"/>
                <w:right w:val="none" w:sz="0" w:space="0" w:color="auto"/>
              </w:divBdr>
              <w:divsChild>
                <w:div w:id="1103765483">
                  <w:marLeft w:val="0"/>
                  <w:marRight w:val="0"/>
                  <w:marTop w:val="0"/>
                  <w:marBottom w:val="0"/>
                  <w:divBdr>
                    <w:top w:val="none" w:sz="0" w:space="0" w:color="auto"/>
                    <w:left w:val="none" w:sz="0" w:space="0" w:color="auto"/>
                    <w:bottom w:val="none" w:sz="0" w:space="0" w:color="auto"/>
                    <w:right w:val="none" w:sz="0" w:space="0" w:color="auto"/>
                  </w:divBdr>
                </w:div>
              </w:divsChild>
            </w:div>
            <w:div w:id="245313120">
              <w:marLeft w:val="0"/>
              <w:marRight w:val="0"/>
              <w:marTop w:val="0"/>
              <w:marBottom w:val="0"/>
              <w:divBdr>
                <w:top w:val="none" w:sz="0" w:space="0" w:color="auto"/>
                <w:left w:val="none" w:sz="0" w:space="0" w:color="auto"/>
                <w:bottom w:val="none" w:sz="0" w:space="0" w:color="auto"/>
                <w:right w:val="none" w:sz="0" w:space="0" w:color="auto"/>
              </w:divBdr>
              <w:divsChild>
                <w:div w:id="315646512">
                  <w:marLeft w:val="0"/>
                  <w:marRight w:val="0"/>
                  <w:marTop w:val="0"/>
                  <w:marBottom w:val="0"/>
                  <w:divBdr>
                    <w:top w:val="none" w:sz="0" w:space="0" w:color="auto"/>
                    <w:left w:val="none" w:sz="0" w:space="0" w:color="auto"/>
                    <w:bottom w:val="none" w:sz="0" w:space="0" w:color="auto"/>
                    <w:right w:val="none" w:sz="0" w:space="0" w:color="auto"/>
                  </w:divBdr>
                </w:div>
                <w:div w:id="607077818">
                  <w:marLeft w:val="0"/>
                  <w:marRight w:val="0"/>
                  <w:marTop w:val="0"/>
                  <w:marBottom w:val="0"/>
                  <w:divBdr>
                    <w:top w:val="none" w:sz="0" w:space="0" w:color="auto"/>
                    <w:left w:val="none" w:sz="0" w:space="0" w:color="auto"/>
                    <w:bottom w:val="none" w:sz="0" w:space="0" w:color="auto"/>
                    <w:right w:val="none" w:sz="0" w:space="0" w:color="auto"/>
                  </w:divBdr>
                </w:div>
                <w:div w:id="1061489919">
                  <w:marLeft w:val="0"/>
                  <w:marRight w:val="0"/>
                  <w:marTop w:val="0"/>
                  <w:marBottom w:val="0"/>
                  <w:divBdr>
                    <w:top w:val="none" w:sz="0" w:space="0" w:color="auto"/>
                    <w:left w:val="none" w:sz="0" w:space="0" w:color="auto"/>
                    <w:bottom w:val="none" w:sz="0" w:space="0" w:color="auto"/>
                    <w:right w:val="none" w:sz="0" w:space="0" w:color="auto"/>
                  </w:divBdr>
                </w:div>
                <w:div w:id="1637831345">
                  <w:marLeft w:val="0"/>
                  <w:marRight w:val="0"/>
                  <w:marTop w:val="0"/>
                  <w:marBottom w:val="0"/>
                  <w:divBdr>
                    <w:top w:val="none" w:sz="0" w:space="0" w:color="auto"/>
                    <w:left w:val="none" w:sz="0" w:space="0" w:color="auto"/>
                    <w:bottom w:val="none" w:sz="0" w:space="0" w:color="auto"/>
                    <w:right w:val="none" w:sz="0" w:space="0" w:color="auto"/>
                  </w:divBdr>
                </w:div>
                <w:div w:id="1754084386">
                  <w:marLeft w:val="0"/>
                  <w:marRight w:val="0"/>
                  <w:marTop w:val="0"/>
                  <w:marBottom w:val="0"/>
                  <w:divBdr>
                    <w:top w:val="none" w:sz="0" w:space="0" w:color="auto"/>
                    <w:left w:val="none" w:sz="0" w:space="0" w:color="auto"/>
                    <w:bottom w:val="none" w:sz="0" w:space="0" w:color="auto"/>
                    <w:right w:val="none" w:sz="0" w:space="0" w:color="auto"/>
                  </w:divBdr>
                </w:div>
                <w:div w:id="1967198644">
                  <w:marLeft w:val="0"/>
                  <w:marRight w:val="0"/>
                  <w:marTop w:val="0"/>
                  <w:marBottom w:val="0"/>
                  <w:divBdr>
                    <w:top w:val="none" w:sz="0" w:space="0" w:color="auto"/>
                    <w:left w:val="none" w:sz="0" w:space="0" w:color="auto"/>
                    <w:bottom w:val="none" w:sz="0" w:space="0" w:color="auto"/>
                    <w:right w:val="none" w:sz="0" w:space="0" w:color="auto"/>
                  </w:divBdr>
                </w:div>
                <w:div w:id="2116778997">
                  <w:marLeft w:val="0"/>
                  <w:marRight w:val="0"/>
                  <w:marTop w:val="0"/>
                  <w:marBottom w:val="0"/>
                  <w:divBdr>
                    <w:top w:val="none" w:sz="0" w:space="0" w:color="auto"/>
                    <w:left w:val="none" w:sz="0" w:space="0" w:color="auto"/>
                    <w:bottom w:val="none" w:sz="0" w:space="0" w:color="auto"/>
                    <w:right w:val="none" w:sz="0" w:space="0" w:color="auto"/>
                  </w:divBdr>
                </w:div>
              </w:divsChild>
            </w:div>
            <w:div w:id="452139089">
              <w:marLeft w:val="0"/>
              <w:marRight w:val="0"/>
              <w:marTop w:val="0"/>
              <w:marBottom w:val="0"/>
              <w:divBdr>
                <w:top w:val="none" w:sz="0" w:space="0" w:color="auto"/>
                <w:left w:val="none" w:sz="0" w:space="0" w:color="auto"/>
                <w:bottom w:val="none" w:sz="0" w:space="0" w:color="auto"/>
                <w:right w:val="none" w:sz="0" w:space="0" w:color="auto"/>
              </w:divBdr>
              <w:divsChild>
                <w:div w:id="1657496720">
                  <w:marLeft w:val="0"/>
                  <w:marRight w:val="0"/>
                  <w:marTop w:val="0"/>
                  <w:marBottom w:val="0"/>
                  <w:divBdr>
                    <w:top w:val="none" w:sz="0" w:space="0" w:color="auto"/>
                    <w:left w:val="none" w:sz="0" w:space="0" w:color="auto"/>
                    <w:bottom w:val="none" w:sz="0" w:space="0" w:color="auto"/>
                    <w:right w:val="none" w:sz="0" w:space="0" w:color="auto"/>
                  </w:divBdr>
                </w:div>
              </w:divsChild>
            </w:div>
            <w:div w:id="502864771">
              <w:marLeft w:val="0"/>
              <w:marRight w:val="0"/>
              <w:marTop w:val="0"/>
              <w:marBottom w:val="0"/>
              <w:divBdr>
                <w:top w:val="none" w:sz="0" w:space="0" w:color="auto"/>
                <w:left w:val="none" w:sz="0" w:space="0" w:color="auto"/>
                <w:bottom w:val="none" w:sz="0" w:space="0" w:color="auto"/>
                <w:right w:val="none" w:sz="0" w:space="0" w:color="auto"/>
              </w:divBdr>
              <w:divsChild>
                <w:div w:id="1703549291">
                  <w:marLeft w:val="0"/>
                  <w:marRight w:val="0"/>
                  <w:marTop w:val="0"/>
                  <w:marBottom w:val="0"/>
                  <w:divBdr>
                    <w:top w:val="none" w:sz="0" w:space="0" w:color="auto"/>
                    <w:left w:val="none" w:sz="0" w:space="0" w:color="auto"/>
                    <w:bottom w:val="none" w:sz="0" w:space="0" w:color="auto"/>
                    <w:right w:val="none" w:sz="0" w:space="0" w:color="auto"/>
                  </w:divBdr>
                </w:div>
              </w:divsChild>
            </w:div>
            <w:div w:id="539826277">
              <w:marLeft w:val="0"/>
              <w:marRight w:val="0"/>
              <w:marTop w:val="0"/>
              <w:marBottom w:val="0"/>
              <w:divBdr>
                <w:top w:val="none" w:sz="0" w:space="0" w:color="auto"/>
                <w:left w:val="none" w:sz="0" w:space="0" w:color="auto"/>
                <w:bottom w:val="none" w:sz="0" w:space="0" w:color="auto"/>
                <w:right w:val="none" w:sz="0" w:space="0" w:color="auto"/>
              </w:divBdr>
              <w:divsChild>
                <w:div w:id="1087534229">
                  <w:marLeft w:val="0"/>
                  <w:marRight w:val="0"/>
                  <w:marTop w:val="0"/>
                  <w:marBottom w:val="0"/>
                  <w:divBdr>
                    <w:top w:val="none" w:sz="0" w:space="0" w:color="auto"/>
                    <w:left w:val="none" w:sz="0" w:space="0" w:color="auto"/>
                    <w:bottom w:val="none" w:sz="0" w:space="0" w:color="auto"/>
                    <w:right w:val="none" w:sz="0" w:space="0" w:color="auto"/>
                  </w:divBdr>
                </w:div>
              </w:divsChild>
            </w:div>
            <w:div w:id="667170053">
              <w:marLeft w:val="0"/>
              <w:marRight w:val="0"/>
              <w:marTop w:val="0"/>
              <w:marBottom w:val="0"/>
              <w:divBdr>
                <w:top w:val="none" w:sz="0" w:space="0" w:color="auto"/>
                <w:left w:val="none" w:sz="0" w:space="0" w:color="auto"/>
                <w:bottom w:val="none" w:sz="0" w:space="0" w:color="auto"/>
                <w:right w:val="none" w:sz="0" w:space="0" w:color="auto"/>
              </w:divBdr>
              <w:divsChild>
                <w:div w:id="1147013861">
                  <w:marLeft w:val="0"/>
                  <w:marRight w:val="0"/>
                  <w:marTop w:val="0"/>
                  <w:marBottom w:val="0"/>
                  <w:divBdr>
                    <w:top w:val="none" w:sz="0" w:space="0" w:color="auto"/>
                    <w:left w:val="none" w:sz="0" w:space="0" w:color="auto"/>
                    <w:bottom w:val="none" w:sz="0" w:space="0" w:color="auto"/>
                    <w:right w:val="none" w:sz="0" w:space="0" w:color="auto"/>
                  </w:divBdr>
                </w:div>
                <w:div w:id="1629386728">
                  <w:marLeft w:val="0"/>
                  <w:marRight w:val="0"/>
                  <w:marTop w:val="0"/>
                  <w:marBottom w:val="0"/>
                  <w:divBdr>
                    <w:top w:val="none" w:sz="0" w:space="0" w:color="auto"/>
                    <w:left w:val="none" w:sz="0" w:space="0" w:color="auto"/>
                    <w:bottom w:val="none" w:sz="0" w:space="0" w:color="auto"/>
                    <w:right w:val="none" w:sz="0" w:space="0" w:color="auto"/>
                  </w:divBdr>
                </w:div>
                <w:div w:id="1710296600">
                  <w:marLeft w:val="0"/>
                  <w:marRight w:val="0"/>
                  <w:marTop w:val="0"/>
                  <w:marBottom w:val="0"/>
                  <w:divBdr>
                    <w:top w:val="none" w:sz="0" w:space="0" w:color="auto"/>
                    <w:left w:val="none" w:sz="0" w:space="0" w:color="auto"/>
                    <w:bottom w:val="none" w:sz="0" w:space="0" w:color="auto"/>
                    <w:right w:val="none" w:sz="0" w:space="0" w:color="auto"/>
                  </w:divBdr>
                </w:div>
                <w:div w:id="2044287475">
                  <w:marLeft w:val="0"/>
                  <w:marRight w:val="0"/>
                  <w:marTop w:val="0"/>
                  <w:marBottom w:val="0"/>
                  <w:divBdr>
                    <w:top w:val="none" w:sz="0" w:space="0" w:color="auto"/>
                    <w:left w:val="none" w:sz="0" w:space="0" w:color="auto"/>
                    <w:bottom w:val="none" w:sz="0" w:space="0" w:color="auto"/>
                    <w:right w:val="none" w:sz="0" w:space="0" w:color="auto"/>
                  </w:divBdr>
                </w:div>
              </w:divsChild>
            </w:div>
            <w:div w:id="762143652">
              <w:marLeft w:val="0"/>
              <w:marRight w:val="0"/>
              <w:marTop w:val="0"/>
              <w:marBottom w:val="0"/>
              <w:divBdr>
                <w:top w:val="none" w:sz="0" w:space="0" w:color="auto"/>
                <w:left w:val="none" w:sz="0" w:space="0" w:color="auto"/>
                <w:bottom w:val="none" w:sz="0" w:space="0" w:color="auto"/>
                <w:right w:val="none" w:sz="0" w:space="0" w:color="auto"/>
              </w:divBdr>
              <w:divsChild>
                <w:div w:id="1102070560">
                  <w:marLeft w:val="0"/>
                  <w:marRight w:val="0"/>
                  <w:marTop w:val="0"/>
                  <w:marBottom w:val="0"/>
                  <w:divBdr>
                    <w:top w:val="none" w:sz="0" w:space="0" w:color="auto"/>
                    <w:left w:val="none" w:sz="0" w:space="0" w:color="auto"/>
                    <w:bottom w:val="none" w:sz="0" w:space="0" w:color="auto"/>
                    <w:right w:val="none" w:sz="0" w:space="0" w:color="auto"/>
                  </w:divBdr>
                </w:div>
              </w:divsChild>
            </w:div>
            <w:div w:id="938411174">
              <w:marLeft w:val="0"/>
              <w:marRight w:val="0"/>
              <w:marTop w:val="0"/>
              <w:marBottom w:val="0"/>
              <w:divBdr>
                <w:top w:val="none" w:sz="0" w:space="0" w:color="auto"/>
                <w:left w:val="none" w:sz="0" w:space="0" w:color="auto"/>
                <w:bottom w:val="none" w:sz="0" w:space="0" w:color="auto"/>
                <w:right w:val="none" w:sz="0" w:space="0" w:color="auto"/>
              </w:divBdr>
              <w:divsChild>
                <w:div w:id="41026823">
                  <w:marLeft w:val="0"/>
                  <w:marRight w:val="0"/>
                  <w:marTop w:val="0"/>
                  <w:marBottom w:val="0"/>
                  <w:divBdr>
                    <w:top w:val="none" w:sz="0" w:space="0" w:color="auto"/>
                    <w:left w:val="none" w:sz="0" w:space="0" w:color="auto"/>
                    <w:bottom w:val="none" w:sz="0" w:space="0" w:color="auto"/>
                    <w:right w:val="none" w:sz="0" w:space="0" w:color="auto"/>
                  </w:divBdr>
                </w:div>
                <w:div w:id="280191469">
                  <w:marLeft w:val="0"/>
                  <w:marRight w:val="0"/>
                  <w:marTop w:val="0"/>
                  <w:marBottom w:val="0"/>
                  <w:divBdr>
                    <w:top w:val="none" w:sz="0" w:space="0" w:color="auto"/>
                    <w:left w:val="none" w:sz="0" w:space="0" w:color="auto"/>
                    <w:bottom w:val="none" w:sz="0" w:space="0" w:color="auto"/>
                    <w:right w:val="none" w:sz="0" w:space="0" w:color="auto"/>
                  </w:divBdr>
                </w:div>
                <w:div w:id="466240475">
                  <w:marLeft w:val="0"/>
                  <w:marRight w:val="0"/>
                  <w:marTop w:val="0"/>
                  <w:marBottom w:val="0"/>
                  <w:divBdr>
                    <w:top w:val="none" w:sz="0" w:space="0" w:color="auto"/>
                    <w:left w:val="none" w:sz="0" w:space="0" w:color="auto"/>
                    <w:bottom w:val="none" w:sz="0" w:space="0" w:color="auto"/>
                    <w:right w:val="none" w:sz="0" w:space="0" w:color="auto"/>
                  </w:divBdr>
                </w:div>
                <w:div w:id="681126220">
                  <w:marLeft w:val="0"/>
                  <w:marRight w:val="0"/>
                  <w:marTop w:val="0"/>
                  <w:marBottom w:val="0"/>
                  <w:divBdr>
                    <w:top w:val="none" w:sz="0" w:space="0" w:color="auto"/>
                    <w:left w:val="none" w:sz="0" w:space="0" w:color="auto"/>
                    <w:bottom w:val="none" w:sz="0" w:space="0" w:color="auto"/>
                    <w:right w:val="none" w:sz="0" w:space="0" w:color="auto"/>
                  </w:divBdr>
                </w:div>
                <w:div w:id="760297645">
                  <w:marLeft w:val="0"/>
                  <w:marRight w:val="0"/>
                  <w:marTop w:val="0"/>
                  <w:marBottom w:val="0"/>
                  <w:divBdr>
                    <w:top w:val="none" w:sz="0" w:space="0" w:color="auto"/>
                    <w:left w:val="none" w:sz="0" w:space="0" w:color="auto"/>
                    <w:bottom w:val="none" w:sz="0" w:space="0" w:color="auto"/>
                    <w:right w:val="none" w:sz="0" w:space="0" w:color="auto"/>
                  </w:divBdr>
                </w:div>
                <w:div w:id="843974928">
                  <w:marLeft w:val="0"/>
                  <w:marRight w:val="0"/>
                  <w:marTop w:val="0"/>
                  <w:marBottom w:val="0"/>
                  <w:divBdr>
                    <w:top w:val="none" w:sz="0" w:space="0" w:color="auto"/>
                    <w:left w:val="none" w:sz="0" w:space="0" w:color="auto"/>
                    <w:bottom w:val="none" w:sz="0" w:space="0" w:color="auto"/>
                    <w:right w:val="none" w:sz="0" w:space="0" w:color="auto"/>
                  </w:divBdr>
                </w:div>
                <w:div w:id="943881870">
                  <w:marLeft w:val="0"/>
                  <w:marRight w:val="0"/>
                  <w:marTop w:val="0"/>
                  <w:marBottom w:val="0"/>
                  <w:divBdr>
                    <w:top w:val="none" w:sz="0" w:space="0" w:color="auto"/>
                    <w:left w:val="none" w:sz="0" w:space="0" w:color="auto"/>
                    <w:bottom w:val="none" w:sz="0" w:space="0" w:color="auto"/>
                    <w:right w:val="none" w:sz="0" w:space="0" w:color="auto"/>
                  </w:divBdr>
                </w:div>
                <w:div w:id="1222598971">
                  <w:marLeft w:val="0"/>
                  <w:marRight w:val="0"/>
                  <w:marTop w:val="0"/>
                  <w:marBottom w:val="0"/>
                  <w:divBdr>
                    <w:top w:val="none" w:sz="0" w:space="0" w:color="auto"/>
                    <w:left w:val="none" w:sz="0" w:space="0" w:color="auto"/>
                    <w:bottom w:val="none" w:sz="0" w:space="0" w:color="auto"/>
                    <w:right w:val="none" w:sz="0" w:space="0" w:color="auto"/>
                  </w:divBdr>
                </w:div>
                <w:div w:id="1375740504">
                  <w:marLeft w:val="0"/>
                  <w:marRight w:val="0"/>
                  <w:marTop w:val="0"/>
                  <w:marBottom w:val="0"/>
                  <w:divBdr>
                    <w:top w:val="none" w:sz="0" w:space="0" w:color="auto"/>
                    <w:left w:val="none" w:sz="0" w:space="0" w:color="auto"/>
                    <w:bottom w:val="none" w:sz="0" w:space="0" w:color="auto"/>
                    <w:right w:val="none" w:sz="0" w:space="0" w:color="auto"/>
                  </w:divBdr>
                </w:div>
                <w:div w:id="1381788736">
                  <w:marLeft w:val="0"/>
                  <w:marRight w:val="0"/>
                  <w:marTop w:val="0"/>
                  <w:marBottom w:val="0"/>
                  <w:divBdr>
                    <w:top w:val="none" w:sz="0" w:space="0" w:color="auto"/>
                    <w:left w:val="none" w:sz="0" w:space="0" w:color="auto"/>
                    <w:bottom w:val="none" w:sz="0" w:space="0" w:color="auto"/>
                    <w:right w:val="none" w:sz="0" w:space="0" w:color="auto"/>
                  </w:divBdr>
                </w:div>
                <w:div w:id="1445686712">
                  <w:marLeft w:val="0"/>
                  <w:marRight w:val="0"/>
                  <w:marTop w:val="0"/>
                  <w:marBottom w:val="0"/>
                  <w:divBdr>
                    <w:top w:val="none" w:sz="0" w:space="0" w:color="auto"/>
                    <w:left w:val="none" w:sz="0" w:space="0" w:color="auto"/>
                    <w:bottom w:val="none" w:sz="0" w:space="0" w:color="auto"/>
                    <w:right w:val="none" w:sz="0" w:space="0" w:color="auto"/>
                  </w:divBdr>
                </w:div>
                <w:div w:id="1708529178">
                  <w:marLeft w:val="0"/>
                  <w:marRight w:val="0"/>
                  <w:marTop w:val="0"/>
                  <w:marBottom w:val="0"/>
                  <w:divBdr>
                    <w:top w:val="none" w:sz="0" w:space="0" w:color="auto"/>
                    <w:left w:val="none" w:sz="0" w:space="0" w:color="auto"/>
                    <w:bottom w:val="none" w:sz="0" w:space="0" w:color="auto"/>
                    <w:right w:val="none" w:sz="0" w:space="0" w:color="auto"/>
                  </w:divBdr>
                </w:div>
              </w:divsChild>
            </w:div>
            <w:div w:id="1322655117">
              <w:marLeft w:val="0"/>
              <w:marRight w:val="0"/>
              <w:marTop w:val="0"/>
              <w:marBottom w:val="0"/>
              <w:divBdr>
                <w:top w:val="none" w:sz="0" w:space="0" w:color="auto"/>
                <w:left w:val="none" w:sz="0" w:space="0" w:color="auto"/>
                <w:bottom w:val="none" w:sz="0" w:space="0" w:color="auto"/>
                <w:right w:val="none" w:sz="0" w:space="0" w:color="auto"/>
              </w:divBdr>
              <w:divsChild>
                <w:div w:id="48119507">
                  <w:marLeft w:val="0"/>
                  <w:marRight w:val="0"/>
                  <w:marTop w:val="0"/>
                  <w:marBottom w:val="0"/>
                  <w:divBdr>
                    <w:top w:val="none" w:sz="0" w:space="0" w:color="auto"/>
                    <w:left w:val="none" w:sz="0" w:space="0" w:color="auto"/>
                    <w:bottom w:val="none" w:sz="0" w:space="0" w:color="auto"/>
                    <w:right w:val="none" w:sz="0" w:space="0" w:color="auto"/>
                  </w:divBdr>
                </w:div>
                <w:div w:id="1636181331">
                  <w:marLeft w:val="0"/>
                  <w:marRight w:val="0"/>
                  <w:marTop w:val="0"/>
                  <w:marBottom w:val="0"/>
                  <w:divBdr>
                    <w:top w:val="none" w:sz="0" w:space="0" w:color="auto"/>
                    <w:left w:val="none" w:sz="0" w:space="0" w:color="auto"/>
                    <w:bottom w:val="none" w:sz="0" w:space="0" w:color="auto"/>
                    <w:right w:val="none" w:sz="0" w:space="0" w:color="auto"/>
                  </w:divBdr>
                </w:div>
                <w:div w:id="1940334387">
                  <w:marLeft w:val="0"/>
                  <w:marRight w:val="0"/>
                  <w:marTop w:val="0"/>
                  <w:marBottom w:val="0"/>
                  <w:divBdr>
                    <w:top w:val="none" w:sz="0" w:space="0" w:color="auto"/>
                    <w:left w:val="none" w:sz="0" w:space="0" w:color="auto"/>
                    <w:bottom w:val="none" w:sz="0" w:space="0" w:color="auto"/>
                    <w:right w:val="none" w:sz="0" w:space="0" w:color="auto"/>
                  </w:divBdr>
                </w:div>
              </w:divsChild>
            </w:div>
            <w:div w:id="1798910891">
              <w:marLeft w:val="0"/>
              <w:marRight w:val="0"/>
              <w:marTop w:val="0"/>
              <w:marBottom w:val="0"/>
              <w:divBdr>
                <w:top w:val="none" w:sz="0" w:space="0" w:color="auto"/>
                <w:left w:val="none" w:sz="0" w:space="0" w:color="auto"/>
                <w:bottom w:val="none" w:sz="0" w:space="0" w:color="auto"/>
                <w:right w:val="none" w:sz="0" w:space="0" w:color="auto"/>
              </w:divBdr>
              <w:divsChild>
                <w:div w:id="996807290">
                  <w:marLeft w:val="0"/>
                  <w:marRight w:val="0"/>
                  <w:marTop w:val="0"/>
                  <w:marBottom w:val="0"/>
                  <w:divBdr>
                    <w:top w:val="none" w:sz="0" w:space="0" w:color="auto"/>
                    <w:left w:val="none" w:sz="0" w:space="0" w:color="auto"/>
                    <w:bottom w:val="none" w:sz="0" w:space="0" w:color="auto"/>
                    <w:right w:val="none" w:sz="0" w:space="0" w:color="auto"/>
                  </w:divBdr>
                </w:div>
              </w:divsChild>
            </w:div>
            <w:div w:id="1830822079">
              <w:marLeft w:val="0"/>
              <w:marRight w:val="0"/>
              <w:marTop w:val="0"/>
              <w:marBottom w:val="0"/>
              <w:divBdr>
                <w:top w:val="none" w:sz="0" w:space="0" w:color="auto"/>
                <w:left w:val="none" w:sz="0" w:space="0" w:color="auto"/>
                <w:bottom w:val="none" w:sz="0" w:space="0" w:color="auto"/>
                <w:right w:val="none" w:sz="0" w:space="0" w:color="auto"/>
              </w:divBdr>
              <w:divsChild>
                <w:div w:id="1626232440">
                  <w:marLeft w:val="0"/>
                  <w:marRight w:val="0"/>
                  <w:marTop w:val="0"/>
                  <w:marBottom w:val="0"/>
                  <w:divBdr>
                    <w:top w:val="none" w:sz="0" w:space="0" w:color="auto"/>
                    <w:left w:val="none" w:sz="0" w:space="0" w:color="auto"/>
                    <w:bottom w:val="none" w:sz="0" w:space="0" w:color="auto"/>
                    <w:right w:val="none" w:sz="0" w:space="0" w:color="auto"/>
                  </w:divBdr>
                </w:div>
              </w:divsChild>
            </w:div>
            <w:div w:id="1834907642">
              <w:marLeft w:val="0"/>
              <w:marRight w:val="0"/>
              <w:marTop w:val="0"/>
              <w:marBottom w:val="0"/>
              <w:divBdr>
                <w:top w:val="none" w:sz="0" w:space="0" w:color="auto"/>
                <w:left w:val="none" w:sz="0" w:space="0" w:color="auto"/>
                <w:bottom w:val="none" w:sz="0" w:space="0" w:color="auto"/>
                <w:right w:val="none" w:sz="0" w:space="0" w:color="auto"/>
              </w:divBdr>
              <w:divsChild>
                <w:div w:id="87237051">
                  <w:marLeft w:val="0"/>
                  <w:marRight w:val="0"/>
                  <w:marTop w:val="0"/>
                  <w:marBottom w:val="0"/>
                  <w:divBdr>
                    <w:top w:val="none" w:sz="0" w:space="0" w:color="auto"/>
                    <w:left w:val="none" w:sz="0" w:space="0" w:color="auto"/>
                    <w:bottom w:val="none" w:sz="0" w:space="0" w:color="auto"/>
                    <w:right w:val="none" w:sz="0" w:space="0" w:color="auto"/>
                  </w:divBdr>
                </w:div>
                <w:div w:id="143788995">
                  <w:marLeft w:val="0"/>
                  <w:marRight w:val="0"/>
                  <w:marTop w:val="0"/>
                  <w:marBottom w:val="0"/>
                  <w:divBdr>
                    <w:top w:val="none" w:sz="0" w:space="0" w:color="auto"/>
                    <w:left w:val="none" w:sz="0" w:space="0" w:color="auto"/>
                    <w:bottom w:val="none" w:sz="0" w:space="0" w:color="auto"/>
                    <w:right w:val="none" w:sz="0" w:space="0" w:color="auto"/>
                  </w:divBdr>
                </w:div>
                <w:div w:id="598832519">
                  <w:marLeft w:val="0"/>
                  <w:marRight w:val="0"/>
                  <w:marTop w:val="0"/>
                  <w:marBottom w:val="0"/>
                  <w:divBdr>
                    <w:top w:val="none" w:sz="0" w:space="0" w:color="auto"/>
                    <w:left w:val="none" w:sz="0" w:space="0" w:color="auto"/>
                    <w:bottom w:val="none" w:sz="0" w:space="0" w:color="auto"/>
                    <w:right w:val="none" w:sz="0" w:space="0" w:color="auto"/>
                  </w:divBdr>
                </w:div>
                <w:div w:id="960233485">
                  <w:marLeft w:val="0"/>
                  <w:marRight w:val="0"/>
                  <w:marTop w:val="0"/>
                  <w:marBottom w:val="0"/>
                  <w:divBdr>
                    <w:top w:val="none" w:sz="0" w:space="0" w:color="auto"/>
                    <w:left w:val="none" w:sz="0" w:space="0" w:color="auto"/>
                    <w:bottom w:val="none" w:sz="0" w:space="0" w:color="auto"/>
                    <w:right w:val="none" w:sz="0" w:space="0" w:color="auto"/>
                  </w:divBdr>
                </w:div>
                <w:div w:id="1611425121">
                  <w:marLeft w:val="0"/>
                  <w:marRight w:val="0"/>
                  <w:marTop w:val="0"/>
                  <w:marBottom w:val="0"/>
                  <w:divBdr>
                    <w:top w:val="none" w:sz="0" w:space="0" w:color="auto"/>
                    <w:left w:val="none" w:sz="0" w:space="0" w:color="auto"/>
                    <w:bottom w:val="none" w:sz="0" w:space="0" w:color="auto"/>
                    <w:right w:val="none" w:sz="0" w:space="0" w:color="auto"/>
                  </w:divBdr>
                </w:div>
                <w:div w:id="1777749167">
                  <w:marLeft w:val="0"/>
                  <w:marRight w:val="0"/>
                  <w:marTop w:val="0"/>
                  <w:marBottom w:val="0"/>
                  <w:divBdr>
                    <w:top w:val="none" w:sz="0" w:space="0" w:color="auto"/>
                    <w:left w:val="none" w:sz="0" w:space="0" w:color="auto"/>
                    <w:bottom w:val="none" w:sz="0" w:space="0" w:color="auto"/>
                    <w:right w:val="none" w:sz="0" w:space="0" w:color="auto"/>
                  </w:divBdr>
                </w:div>
                <w:div w:id="1780370876">
                  <w:marLeft w:val="0"/>
                  <w:marRight w:val="0"/>
                  <w:marTop w:val="0"/>
                  <w:marBottom w:val="0"/>
                  <w:divBdr>
                    <w:top w:val="none" w:sz="0" w:space="0" w:color="auto"/>
                    <w:left w:val="none" w:sz="0" w:space="0" w:color="auto"/>
                    <w:bottom w:val="none" w:sz="0" w:space="0" w:color="auto"/>
                    <w:right w:val="none" w:sz="0" w:space="0" w:color="auto"/>
                  </w:divBdr>
                </w:div>
              </w:divsChild>
            </w:div>
            <w:div w:id="1856339021">
              <w:marLeft w:val="0"/>
              <w:marRight w:val="0"/>
              <w:marTop w:val="0"/>
              <w:marBottom w:val="0"/>
              <w:divBdr>
                <w:top w:val="none" w:sz="0" w:space="0" w:color="auto"/>
                <w:left w:val="none" w:sz="0" w:space="0" w:color="auto"/>
                <w:bottom w:val="none" w:sz="0" w:space="0" w:color="auto"/>
                <w:right w:val="none" w:sz="0" w:space="0" w:color="auto"/>
              </w:divBdr>
              <w:divsChild>
                <w:div w:id="30300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077821287">
      <w:bodyDiv w:val="1"/>
      <w:marLeft w:val="0"/>
      <w:marRight w:val="0"/>
      <w:marTop w:val="0"/>
      <w:marBottom w:val="0"/>
      <w:divBdr>
        <w:top w:val="none" w:sz="0" w:space="0" w:color="auto"/>
        <w:left w:val="none" w:sz="0" w:space="0" w:color="auto"/>
        <w:bottom w:val="none" w:sz="0" w:space="0" w:color="auto"/>
        <w:right w:val="none" w:sz="0" w:space="0" w:color="auto"/>
      </w:divBdr>
      <w:divsChild>
        <w:div w:id="130482836">
          <w:marLeft w:val="-75"/>
          <w:marRight w:val="0"/>
          <w:marTop w:val="30"/>
          <w:marBottom w:val="30"/>
          <w:divBdr>
            <w:top w:val="none" w:sz="0" w:space="0" w:color="auto"/>
            <w:left w:val="none" w:sz="0" w:space="0" w:color="auto"/>
            <w:bottom w:val="none" w:sz="0" w:space="0" w:color="auto"/>
            <w:right w:val="none" w:sz="0" w:space="0" w:color="auto"/>
          </w:divBdr>
          <w:divsChild>
            <w:div w:id="243492286">
              <w:marLeft w:val="0"/>
              <w:marRight w:val="0"/>
              <w:marTop w:val="0"/>
              <w:marBottom w:val="0"/>
              <w:divBdr>
                <w:top w:val="none" w:sz="0" w:space="0" w:color="auto"/>
                <w:left w:val="none" w:sz="0" w:space="0" w:color="auto"/>
                <w:bottom w:val="none" w:sz="0" w:space="0" w:color="auto"/>
                <w:right w:val="none" w:sz="0" w:space="0" w:color="auto"/>
              </w:divBdr>
              <w:divsChild>
                <w:div w:id="1587691391">
                  <w:marLeft w:val="0"/>
                  <w:marRight w:val="0"/>
                  <w:marTop w:val="0"/>
                  <w:marBottom w:val="0"/>
                  <w:divBdr>
                    <w:top w:val="none" w:sz="0" w:space="0" w:color="auto"/>
                    <w:left w:val="none" w:sz="0" w:space="0" w:color="auto"/>
                    <w:bottom w:val="none" w:sz="0" w:space="0" w:color="auto"/>
                    <w:right w:val="none" w:sz="0" w:space="0" w:color="auto"/>
                  </w:divBdr>
                </w:div>
                <w:div w:id="1810633999">
                  <w:marLeft w:val="0"/>
                  <w:marRight w:val="0"/>
                  <w:marTop w:val="0"/>
                  <w:marBottom w:val="0"/>
                  <w:divBdr>
                    <w:top w:val="none" w:sz="0" w:space="0" w:color="auto"/>
                    <w:left w:val="none" w:sz="0" w:space="0" w:color="auto"/>
                    <w:bottom w:val="none" w:sz="0" w:space="0" w:color="auto"/>
                    <w:right w:val="none" w:sz="0" w:space="0" w:color="auto"/>
                  </w:divBdr>
                </w:div>
              </w:divsChild>
            </w:div>
            <w:div w:id="292104553">
              <w:marLeft w:val="0"/>
              <w:marRight w:val="0"/>
              <w:marTop w:val="0"/>
              <w:marBottom w:val="0"/>
              <w:divBdr>
                <w:top w:val="none" w:sz="0" w:space="0" w:color="auto"/>
                <w:left w:val="none" w:sz="0" w:space="0" w:color="auto"/>
                <w:bottom w:val="none" w:sz="0" w:space="0" w:color="auto"/>
                <w:right w:val="none" w:sz="0" w:space="0" w:color="auto"/>
              </w:divBdr>
              <w:divsChild>
                <w:div w:id="731737650">
                  <w:marLeft w:val="0"/>
                  <w:marRight w:val="0"/>
                  <w:marTop w:val="0"/>
                  <w:marBottom w:val="0"/>
                  <w:divBdr>
                    <w:top w:val="none" w:sz="0" w:space="0" w:color="auto"/>
                    <w:left w:val="none" w:sz="0" w:space="0" w:color="auto"/>
                    <w:bottom w:val="none" w:sz="0" w:space="0" w:color="auto"/>
                    <w:right w:val="none" w:sz="0" w:space="0" w:color="auto"/>
                  </w:divBdr>
                </w:div>
              </w:divsChild>
            </w:div>
            <w:div w:id="523321485">
              <w:marLeft w:val="0"/>
              <w:marRight w:val="0"/>
              <w:marTop w:val="0"/>
              <w:marBottom w:val="0"/>
              <w:divBdr>
                <w:top w:val="none" w:sz="0" w:space="0" w:color="auto"/>
                <w:left w:val="none" w:sz="0" w:space="0" w:color="auto"/>
                <w:bottom w:val="none" w:sz="0" w:space="0" w:color="auto"/>
                <w:right w:val="none" w:sz="0" w:space="0" w:color="auto"/>
              </w:divBdr>
              <w:divsChild>
                <w:div w:id="1620068631">
                  <w:marLeft w:val="0"/>
                  <w:marRight w:val="0"/>
                  <w:marTop w:val="0"/>
                  <w:marBottom w:val="0"/>
                  <w:divBdr>
                    <w:top w:val="none" w:sz="0" w:space="0" w:color="auto"/>
                    <w:left w:val="none" w:sz="0" w:space="0" w:color="auto"/>
                    <w:bottom w:val="none" w:sz="0" w:space="0" w:color="auto"/>
                    <w:right w:val="none" w:sz="0" w:space="0" w:color="auto"/>
                  </w:divBdr>
                </w:div>
              </w:divsChild>
            </w:div>
            <w:div w:id="797649842">
              <w:marLeft w:val="0"/>
              <w:marRight w:val="0"/>
              <w:marTop w:val="0"/>
              <w:marBottom w:val="0"/>
              <w:divBdr>
                <w:top w:val="none" w:sz="0" w:space="0" w:color="auto"/>
                <w:left w:val="none" w:sz="0" w:space="0" w:color="auto"/>
                <w:bottom w:val="none" w:sz="0" w:space="0" w:color="auto"/>
                <w:right w:val="none" w:sz="0" w:space="0" w:color="auto"/>
              </w:divBdr>
              <w:divsChild>
                <w:div w:id="77100564">
                  <w:marLeft w:val="0"/>
                  <w:marRight w:val="0"/>
                  <w:marTop w:val="0"/>
                  <w:marBottom w:val="0"/>
                  <w:divBdr>
                    <w:top w:val="none" w:sz="0" w:space="0" w:color="auto"/>
                    <w:left w:val="none" w:sz="0" w:space="0" w:color="auto"/>
                    <w:bottom w:val="none" w:sz="0" w:space="0" w:color="auto"/>
                    <w:right w:val="none" w:sz="0" w:space="0" w:color="auto"/>
                  </w:divBdr>
                </w:div>
                <w:div w:id="329793899">
                  <w:marLeft w:val="0"/>
                  <w:marRight w:val="0"/>
                  <w:marTop w:val="0"/>
                  <w:marBottom w:val="0"/>
                  <w:divBdr>
                    <w:top w:val="none" w:sz="0" w:space="0" w:color="auto"/>
                    <w:left w:val="none" w:sz="0" w:space="0" w:color="auto"/>
                    <w:bottom w:val="none" w:sz="0" w:space="0" w:color="auto"/>
                    <w:right w:val="none" w:sz="0" w:space="0" w:color="auto"/>
                  </w:divBdr>
                </w:div>
              </w:divsChild>
            </w:div>
            <w:div w:id="1283266038">
              <w:marLeft w:val="0"/>
              <w:marRight w:val="0"/>
              <w:marTop w:val="0"/>
              <w:marBottom w:val="0"/>
              <w:divBdr>
                <w:top w:val="none" w:sz="0" w:space="0" w:color="auto"/>
                <w:left w:val="none" w:sz="0" w:space="0" w:color="auto"/>
                <w:bottom w:val="none" w:sz="0" w:space="0" w:color="auto"/>
                <w:right w:val="none" w:sz="0" w:space="0" w:color="auto"/>
              </w:divBdr>
              <w:divsChild>
                <w:div w:id="1955284131">
                  <w:marLeft w:val="0"/>
                  <w:marRight w:val="0"/>
                  <w:marTop w:val="0"/>
                  <w:marBottom w:val="0"/>
                  <w:divBdr>
                    <w:top w:val="none" w:sz="0" w:space="0" w:color="auto"/>
                    <w:left w:val="none" w:sz="0" w:space="0" w:color="auto"/>
                    <w:bottom w:val="none" w:sz="0" w:space="0" w:color="auto"/>
                    <w:right w:val="none" w:sz="0" w:space="0" w:color="auto"/>
                  </w:divBdr>
                </w:div>
              </w:divsChild>
            </w:div>
            <w:div w:id="1427505740">
              <w:marLeft w:val="0"/>
              <w:marRight w:val="0"/>
              <w:marTop w:val="0"/>
              <w:marBottom w:val="0"/>
              <w:divBdr>
                <w:top w:val="none" w:sz="0" w:space="0" w:color="auto"/>
                <w:left w:val="none" w:sz="0" w:space="0" w:color="auto"/>
                <w:bottom w:val="none" w:sz="0" w:space="0" w:color="auto"/>
                <w:right w:val="none" w:sz="0" w:space="0" w:color="auto"/>
              </w:divBdr>
              <w:divsChild>
                <w:div w:id="8259003">
                  <w:marLeft w:val="0"/>
                  <w:marRight w:val="0"/>
                  <w:marTop w:val="0"/>
                  <w:marBottom w:val="0"/>
                  <w:divBdr>
                    <w:top w:val="none" w:sz="0" w:space="0" w:color="auto"/>
                    <w:left w:val="none" w:sz="0" w:space="0" w:color="auto"/>
                    <w:bottom w:val="none" w:sz="0" w:space="0" w:color="auto"/>
                    <w:right w:val="none" w:sz="0" w:space="0" w:color="auto"/>
                  </w:divBdr>
                </w:div>
              </w:divsChild>
            </w:div>
            <w:div w:id="1483156851">
              <w:marLeft w:val="0"/>
              <w:marRight w:val="0"/>
              <w:marTop w:val="0"/>
              <w:marBottom w:val="0"/>
              <w:divBdr>
                <w:top w:val="none" w:sz="0" w:space="0" w:color="auto"/>
                <w:left w:val="none" w:sz="0" w:space="0" w:color="auto"/>
                <w:bottom w:val="none" w:sz="0" w:space="0" w:color="auto"/>
                <w:right w:val="none" w:sz="0" w:space="0" w:color="auto"/>
              </w:divBdr>
              <w:divsChild>
                <w:div w:id="918559031">
                  <w:marLeft w:val="0"/>
                  <w:marRight w:val="0"/>
                  <w:marTop w:val="0"/>
                  <w:marBottom w:val="0"/>
                  <w:divBdr>
                    <w:top w:val="none" w:sz="0" w:space="0" w:color="auto"/>
                    <w:left w:val="none" w:sz="0" w:space="0" w:color="auto"/>
                    <w:bottom w:val="none" w:sz="0" w:space="0" w:color="auto"/>
                    <w:right w:val="none" w:sz="0" w:space="0" w:color="auto"/>
                  </w:divBdr>
                </w:div>
              </w:divsChild>
            </w:div>
            <w:div w:id="1571649410">
              <w:marLeft w:val="0"/>
              <w:marRight w:val="0"/>
              <w:marTop w:val="0"/>
              <w:marBottom w:val="0"/>
              <w:divBdr>
                <w:top w:val="none" w:sz="0" w:space="0" w:color="auto"/>
                <w:left w:val="none" w:sz="0" w:space="0" w:color="auto"/>
                <w:bottom w:val="none" w:sz="0" w:space="0" w:color="auto"/>
                <w:right w:val="none" w:sz="0" w:space="0" w:color="auto"/>
              </w:divBdr>
              <w:divsChild>
                <w:div w:id="852569173">
                  <w:marLeft w:val="0"/>
                  <w:marRight w:val="0"/>
                  <w:marTop w:val="0"/>
                  <w:marBottom w:val="0"/>
                  <w:divBdr>
                    <w:top w:val="none" w:sz="0" w:space="0" w:color="auto"/>
                    <w:left w:val="none" w:sz="0" w:space="0" w:color="auto"/>
                    <w:bottom w:val="none" w:sz="0" w:space="0" w:color="auto"/>
                    <w:right w:val="none" w:sz="0" w:space="0" w:color="auto"/>
                  </w:divBdr>
                </w:div>
                <w:div w:id="1227910277">
                  <w:marLeft w:val="0"/>
                  <w:marRight w:val="0"/>
                  <w:marTop w:val="0"/>
                  <w:marBottom w:val="0"/>
                  <w:divBdr>
                    <w:top w:val="none" w:sz="0" w:space="0" w:color="auto"/>
                    <w:left w:val="none" w:sz="0" w:space="0" w:color="auto"/>
                    <w:bottom w:val="none" w:sz="0" w:space="0" w:color="auto"/>
                    <w:right w:val="none" w:sz="0" w:space="0" w:color="auto"/>
                  </w:divBdr>
                </w:div>
              </w:divsChild>
            </w:div>
            <w:div w:id="1801536885">
              <w:marLeft w:val="0"/>
              <w:marRight w:val="0"/>
              <w:marTop w:val="0"/>
              <w:marBottom w:val="0"/>
              <w:divBdr>
                <w:top w:val="none" w:sz="0" w:space="0" w:color="auto"/>
                <w:left w:val="none" w:sz="0" w:space="0" w:color="auto"/>
                <w:bottom w:val="none" w:sz="0" w:space="0" w:color="auto"/>
                <w:right w:val="none" w:sz="0" w:space="0" w:color="auto"/>
              </w:divBdr>
              <w:divsChild>
                <w:div w:id="883836856">
                  <w:marLeft w:val="0"/>
                  <w:marRight w:val="0"/>
                  <w:marTop w:val="0"/>
                  <w:marBottom w:val="0"/>
                  <w:divBdr>
                    <w:top w:val="none" w:sz="0" w:space="0" w:color="auto"/>
                    <w:left w:val="none" w:sz="0" w:space="0" w:color="auto"/>
                    <w:bottom w:val="none" w:sz="0" w:space="0" w:color="auto"/>
                    <w:right w:val="none" w:sz="0" w:space="0" w:color="auto"/>
                  </w:divBdr>
                </w:div>
              </w:divsChild>
            </w:div>
            <w:div w:id="1897469102">
              <w:marLeft w:val="0"/>
              <w:marRight w:val="0"/>
              <w:marTop w:val="0"/>
              <w:marBottom w:val="0"/>
              <w:divBdr>
                <w:top w:val="none" w:sz="0" w:space="0" w:color="auto"/>
                <w:left w:val="none" w:sz="0" w:space="0" w:color="auto"/>
                <w:bottom w:val="none" w:sz="0" w:space="0" w:color="auto"/>
                <w:right w:val="none" w:sz="0" w:space="0" w:color="auto"/>
              </w:divBdr>
              <w:divsChild>
                <w:div w:id="1384406899">
                  <w:marLeft w:val="0"/>
                  <w:marRight w:val="0"/>
                  <w:marTop w:val="0"/>
                  <w:marBottom w:val="0"/>
                  <w:divBdr>
                    <w:top w:val="none" w:sz="0" w:space="0" w:color="auto"/>
                    <w:left w:val="none" w:sz="0" w:space="0" w:color="auto"/>
                    <w:bottom w:val="none" w:sz="0" w:space="0" w:color="auto"/>
                    <w:right w:val="none" w:sz="0" w:space="0" w:color="auto"/>
                  </w:divBdr>
                </w:div>
                <w:div w:id="1767652672">
                  <w:marLeft w:val="0"/>
                  <w:marRight w:val="0"/>
                  <w:marTop w:val="0"/>
                  <w:marBottom w:val="0"/>
                  <w:divBdr>
                    <w:top w:val="none" w:sz="0" w:space="0" w:color="auto"/>
                    <w:left w:val="none" w:sz="0" w:space="0" w:color="auto"/>
                    <w:bottom w:val="none" w:sz="0" w:space="0" w:color="auto"/>
                    <w:right w:val="none" w:sz="0" w:space="0" w:color="auto"/>
                  </w:divBdr>
                </w:div>
              </w:divsChild>
            </w:div>
            <w:div w:id="1976447796">
              <w:marLeft w:val="0"/>
              <w:marRight w:val="0"/>
              <w:marTop w:val="0"/>
              <w:marBottom w:val="0"/>
              <w:divBdr>
                <w:top w:val="none" w:sz="0" w:space="0" w:color="auto"/>
                <w:left w:val="none" w:sz="0" w:space="0" w:color="auto"/>
                <w:bottom w:val="none" w:sz="0" w:space="0" w:color="auto"/>
                <w:right w:val="none" w:sz="0" w:space="0" w:color="auto"/>
              </w:divBdr>
              <w:divsChild>
                <w:div w:id="168998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390863">
          <w:marLeft w:val="-75"/>
          <w:marRight w:val="0"/>
          <w:marTop w:val="30"/>
          <w:marBottom w:val="30"/>
          <w:divBdr>
            <w:top w:val="none" w:sz="0" w:space="0" w:color="auto"/>
            <w:left w:val="none" w:sz="0" w:space="0" w:color="auto"/>
            <w:bottom w:val="none" w:sz="0" w:space="0" w:color="auto"/>
            <w:right w:val="none" w:sz="0" w:space="0" w:color="auto"/>
          </w:divBdr>
          <w:divsChild>
            <w:div w:id="264919494">
              <w:marLeft w:val="0"/>
              <w:marRight w:val="0"/>
              <w:marTop w:val="0"/>
              <w:marBottom w:val="0"/>
              <w:divBdr>
                <w:top w:val="none" w:sz="0" w:space="0" w:color="auto"/>
                <w:left w:val="none" w:sz="0" w:space="0" w:color="auto"/>
                <w:bottom w:val="none" w:sz="0" w:space="0" w:color="auto"/>
                <w:right w:val="none" w:sz="0" w:space="0" w:color="auto"/>
              </w:divBdr>
              <w:divsChild>
                <w:div w:id="58869001">
                  <w:marLeft w:val="0"/>
                  <w:marRight w:val="0"/>
                  <w:marTop w:val="0"/>
                  <w:marBottom w:val="0"/>
                  <w:divBdr>
                    <w:top w:val="none" w:sz="0" w:space="0" w:color="auto"/>
                    <w:left w:val="none" w:sz="0" w:space="0" w:color="auto"/>
                    <w:bottom w:val="none" w:sz="0" w:space="0" w:color="auto"/>
                    <w:right w:val="none" w:sz="0" w:space="0" w:color="auto"/>
                  </w:divBdr>
                </w:div>
                <w:div w:id="74404830">
                  <w:marLeft w:val="0"/>
                  <w:marRight w:val="0"/>
                  <w:marTop w:val="0"/>
                  <w:marBottom w:val="0"/>
                  <w:divBdr>
                    <w:top w:val="none" w:sz="0" w:space="0" w:color="auto"/>
                    <w:left w:val="none" w:sz="0" w:space="0" w:color="auto"/>
                    <w:bottom w:val="none" w:sz="0" w:space="0" w:color="auto"/>
                    <w:right w:val="none" w:sz="0" w:space="0" w:color="auto"/>
                  </w:divBdr>
                </w:div>
                <w:div w:id="874006333">
                  <w:marLeft w:val="0"/>
                  <w:marRight w:val="0"/>
                  <w:marTop w:val="0"/>
                  <w:marBottom w:val="0"/>
                  <w:divBdr>
                    <w:top w:val="none" w:sz="0" w:space="0" w:color="auto"/>
                    <w:left w:val="none" w:sz="0" w:space="0" w:color="auto"/>
                    <w:bottom w:val="none" w:sz="0" w:space="0" w:color="auto"/>
                    <w:right w:val="none" w:sz="0" w:space="0" w:color="auto"/>
                  </w:divBdr>
                </w:div>
              </w:divsChild>
            </w:div>
            <w:div w:id="372272334">
              <w:marLeft w:val="0"/>
              <w:marRight w:val="0"/>
              <w:marTop w:val="0"/>
              <w:marBottom w:val="0"/>
              <w:divBdr>
                <w:top w:val="none" w:sz="0" w:space="0" w:color="auto"/>
                <w:left w:val="none" w:sz="0" w:space="0" w:color="auto"/>
                <w:bottom w:val="none" w:sz="0" w:space="0" w:color="auto"/>
                <w:right w:val="none" w:sz="0" w:space="0" w:color="auto"/>
              </w:divBdr>
              <w:divsChild>
                <w:div w:id="269166852">
                  <w:marLeft w:val="0"/>
                  <w:marRight w:val="0"/>
                  <w:marTop w:val="0"/>
                  <w:marBottom w:val="0"/>
                  <w:divBdr>
                    <w:top w:val="none" w:sz="0" w:space="0" w:color="auto"/>
                    <w:left w:val="none" w:sz="0" w:space="0" w:color="auto"/>
                    <w:bottom w:val="none" w:sz="0" w:space="0" w:color="auto"/>
                    <w:right w:val="none" w:sz="0" w:space="0" w:color="auto"/>
                  </w:divBdr>
                </w:div>
              </w:divsChild>
            </w:div>
            <w:div w:id="455606893">
              <w:marLeft w:val="0"/>
              <w:marRight w:val="0"/>
              <w:marTop w:val="0"/>
              <w:marBottom w:val="0"/>
              <w:divBdr>
                <w:top w:val="none" w:sz="0" w:space="0" w:color="auto"/>
                <w:left w:val="none" w:sz="0" w:space="0" w:color="auto"/>
                <w:bottom w:val="none" w:sz="0" w:space="0" w:color="auto"/>
                <w:right w:val="none" w:sz="0" w:space="0" w:color="auto"/>
              </w:divBdr>
              <w:divsChild>
                <w:div w:id="866333854">
                  <w:marLeft w:val="0"/>
                  <w:marRight w:val="0"/>
                  <w:marTop w:val="0"/>
                  <w:marBottom w:val="0"/>
                  <w:divBdr>
                    <w:top w:val="none" w:sz="0" w:space="0" w:color="auto"/>
                    <w:left w:val="none" w:sz="0" w:space="0" w:color="auto"/>
                    <w:bottom w:val="none" w:sz="0" w:space="0" w:color="auto"/>
                    <w:right w:val="none" w:sz="0" w:space="0" w:color="auto"/>
                  </w:divBdr>
                </w:div>
              </w:divsChild>
            </w:div>
            <w:div w:id="783353639">
              <w:marLeft w:val="0"/>
              <w:marRight w:val="0"/>
              <w:marTop w:val="0"/>
              <w:marBottom w:val="0"/>
              <w:divBdr>
                <w:top w:val="none" w:sz="0" w:space="0" w:color="auto"/>
                <w:left w:val="none" w:sz="0" w:space="0" w:color="auto"/>
                <w:bottom w:val="none" w:sz="0" w:space="0" w:color="auto"/>
                <w:right w:val="none" w:sz="0" w:space="0" w:color="auto"/>
              </w:divBdr>
              <w:divsChild>
                <w:div w:id="127096202">
                  <w:marLeft w:val="0"/>
                  <w:marRight w:val="0"/>
                  <w:marTop w:val="0"/>
                  <w:marBottom w:val="0"/>
                  <w:divBdr>
                    <w:top w:val="none" w:sz="0" w:space="0" w:color="auto"/>
                    <w:left w:val="none" w:sz="0" w:space="0" w:color="auto"/>
                    <w:bottom w:val="none" w:sz="0" w:space="0" w:color="auto"/>
                    <w:right w:val="none" w:sz="0" w:space="0" w:color="auto"/>
                  </w:divBdr>
                </w:div>
              </w:divsChild>
            </w:div>
            <w:div w:id="1001854490">
              <w:marLeft w:val="0"/>
              <w:marRight w:val="0"/>
              <w:marTop w:val="0"/>
              <w:marBottom w:val="0"/>
              <w:divBdr>
                <w:top w:val="none" w:sz="0" w:space="0" w:color="auto"/>
                <w:left w:val="none" w:sz="0" w:space="0" w:color="auto"/>
                <w:bottom w:val="none" w:sz="0" w:space="0" w:color="auto"/>
                <w:right w:val="none" w:sz="0" w:space="0" w:color="auto"/>
              </w:divBdr>
              <w:divsChild>
                <w:div w:id="1796631371">
                  <w:marLeft w:val="0"/>
                  <w:marRight w:val="0"/>
                  <w:marTop w:val="0"/>
                  <w:marBottom w:val="0"/>
                  <w:divBdr>
                    <w:top w:val="none" w:sz="0" w:space="0" w:color="auto"/>
                    <w:left w:val="none" w:sz="0" w:space="0" w:color="auto"/>
                    <w:bottom w:val="none" w:sz="0" w:space="0" w:color="auto"/>
                    <w:right w:val="none" w:sz="0" w:space="0" w:color="auto"/>
                  </w:divBdr>
                </w:div>
              </w:divsChild>
            </w:div>
            <w:div w:id="1259172173">
              <w:marLeft w:val="0"/>
              <w:marRight w:val="0"/>
              <w:marTop w:val="0"/>
              <w:marBottom w:val="0"/>
              <w:divBdr>
                <w:top w:val="none" w:sz="0" w:space="0" w:color="auto"/>
                <w:left w:val="none" w:sz="0" w:space="0" w:color="auto"/>
                <w:bottom w:val="none" w:sz="0" w:space="0" w:color="auto"/>
                <w:right w:val="none" w:sz="0" w:space="0" w:color="auto"/>
              </w:divBdr>
              <w:divsChild>
                <w:div w:id="365176810">
                  <w:marLeft w:val="0"/>
                  <w:marRight w:val="0"/>
                  <w:marTop w:val="0"/>
                  <w:marBottom w:val="0"/>
                  <w:divBdr>
                    <w:top w:val="none" w:sz="0" w:space="0" w:color="auto"/>
                    <w:left w:val="none" w:sz="0" w:space="0" w:color="auto"/>
                    <w:bottom w:val="none" w:sz="0" w:space="0" w:color="auto"/>
                    <w:right w:val="none" w:sz="0" w:space="0" w:color="auto"/>
                  </w:divBdr>
                </w:div>
              </w:divsChild>
            </w:div>
            <w:div w:id="1379235872">
              <w:marLeft w:val="0"/>
              <w:marRight w:val="0"/>
              <w:marTop w:val="0"/>
              <w:marBottom w:val="0"/>
              <w:divBdr>
                <w:top w:val="none" w:sz="0" w:space="0" w:color="auto"/>
                <w:left w:val="none" w:sz="0" w:space="0" w:color="auto"/>
                <w:bottom w:val="none" w:sz="0" w:space="0" w:color="auto"/>
                <w:right w:val="none" w:sz="0" w:space="0" w:color="auto"/>
              </w:divBdr>
              <w:divsChild>
                <w:div w:id="34042683">
                  <w:marLeft w:val="0"/>
                  <w:marRight w:val="0"/>
                  <w:marTop w:val="0"/>
                  <w:marBottom w:val="0"/>
                  <w:divBdr>
                    <w:top w:val="none" w:sz="0" w:space="0" w:color="auto"/>
                    <w:left w:val="none" w:sz="0" w:space="0" w:color="auto"/>
                    <w:bottom w:val="none" w:sz="0" w:space="0" w:color="auto"/>
                    <w:right w:val="none" w:sz="0" w:space="0" w:color="auto"/>
                  </w:divBdr>
                </w:div>
              </w:divsChild>
            </w:div>
            <w:div w:id="1724796130">
              <w:marLeft w:val="0"/>
              <w:marRight w:val="0"/>
              <w:marTop w:val="0"/>
              <w:marBottom w:val="0"/>
              <w:divBdr>
                <w:top w:val="none" w:sz="0" w:space="0" w:color="auto"/>
                <w:left w:val="none" w:sz="0" w:space="0" w:color="auto"/>
                <w:bottom w:val="none" w:sz="0" w:space="0" w:color="auto"/>
                <w:right w:val="none" w:sz="0" w:space="0" w:color="auto"/>
              </w:divBdr>
              <w:divsChild>
                <w:div w:id="1186552247">
                  <w:marLeft w:val="0"/>
                  <w:marRight w:val="0"/>
                  <w:marTop w:val="0"/>
                  <w:marBottom w:val="0"/>
                  <w:divBdr>
                    <w:top w:val="none" w:sz="0" w:space="0" w:color="auto"/>
                    <w:left w:val="none" w:sz="0" w:space="0" w:color="auto"/>
                    <w:bottom w:val="none" w:sz="0" w:space="0" w:color="auto"/>
                    <w:right w:val="none" w:sz="0" w:space="0" w:color="auto"/>
                  </w:divBdr>
                </w:div>
              </w:divsChild>
            </w:div>
            <w:div w:id="2031712539">
              <w:marLeft w:val="0"/>
              <w:marRight w:val="0"/>
              <w:marTop w:val="0"/>
              <w:marBottom w:val="0"/>
              <w:divBdr>
                <w:top w:val="none" w:sz="0" w:space="0" w:color="auto"/>
                <w:left w:val="none" w:sz="0" w:space="0" w:color="auto"/>
                <w:bottom w:val="none" w:sz="0" w:space="0" w:color="auto"/>
                <w:right w:val="none" w:sz="0" w:space="0" w:color="auto"/>
              </w:divBdr>
              <w:divsChild>
                <w:div w:id="165977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1382">
          <w:marLeft w:val="-75"/>
          <w:marRight w:val="0"/>
          <w:marTop w:val="30"/>
          <w:marBottom w:val="30"/>
          <w:divBdr>
            <w:top w:val="none" w:sz="0" w:space="0" w:color="auto"/>
            <w:left w:val="none" w:sz="0" w:space="0" w:color="auto"/>
            <w:bottom w:val="none" w:sz="0" w:space="0" w:color="auto"/>
            <w:right w:val="none" w:sz="0" w:space="0" w:color="auto"/>
          </w:divBdr>
          <w:divsChild>
            <w:div w:id="96681713">
              <w:marLeft w:val="0"/>
              <w:marRight w:val="0"/>
              <w:marTop w:val="0"/>
              <w:marBottom w:val="0"/>
              <w:divBdr>
                <w:top w:val="none" w:sz="0" w:space="0" w:color="auto"/>
                <w:left w:val="none" w:sz="0" w:space="0" w:color="auto"/>
                <w:bottom w:val="none" w:sz="0" w:space="0" w:color="auto"/>
                <w:right w:val="none" w:sz="0" w:space="0" w:color="auto"/>
              </w:divBdr>
              <w:divsChild>
                <w:div w:id="1526404608">
                  <w:marLeft w:val="0"/>
                  <w:marRight w:val="0"/>
                  <w:marTop w:val="0"/>
                  <w:marBottom w:val="0"/>
                  <w:divBdr>
                    <w:top w:val="none" w:sz="0" w:space="0" w:color="auto"/>
                    <w:left w:val="none" w:sz="0" w:space="0" w:color="auto"/>
                    <w:bottom w:val="none" w:sz="0" w:space="0" w:color="auto"/>
                    <w:right w:val="none" w:sz="0" w:space="0" w:color="auto"/>
                  </w:divBdr>
                </w:div>
                <w:div w:id="1613245629">
                  <w:marLeft w:val="0"/>
                  <w:marRight w:val="0"/>
                  <w:marTop w:val="0"/>
                  <w:marBottom w:val="0"/>
                  <w:divBdr>
                    <w:top w:val="none" w:sz="0" w:space="0" w:color="auto"/>
                    <w:left w:val="none" w:sz="0" w:space="0" w:color="auto"/>
                    <w:bottom w:val="none" w:sz="0" w:space="0" w:color="auto"/>
                    <w:right w:val="none" w:sz="0" w:space="0" w:color="auto"/>
                  </w:divBdr>
                </w:div>
              </w:divsChild>
            </w:div>
            <w:div w:id="490098252">
              <w:marLeft w:val="0"/>
              <w:marRight w:val="0"/>
              <w:marTop w:val="0"/>
              <w:marBottom w:val="0"/>
              <w:divBdr>
                <w:top w:val="none" w:sz="0" w:space="0" w:color="auto"/>
                <w:left w:val="none" w:sz="0" w:space="0" w:color="auto"/>
                <w:bottom w:val="none" w:sz="0" w:space="0" w:color="auto"/>
                <w:right w:val="none" w:sz="0" w:space="0" w:color="auto"/>
              </w:divBdr>
              <w:divsChild>
                <w:div w:id="36517522">
                  <w:marLeft w:val="0"/>
                  <w:marRight w:val="0"/>
                  <w:marTop w:val="0"/>
                  <w:marBottom w:val="0"/>
                  <w:divBdr>
                    <w:top w:val="none" w:sz="0" w:space="0" w:color="auto"/>
                    <w:left w:val="none" w:sz="0" w:space="0" w:color="auto"/>
                    <w:bottom w:val="none" w:sz="0" w:space="0" w:color="auto"/>
                    <w:right w:val="none" w:sz="0" w:space="0" w:color="auto"/>
                  </w:divBdr>
                </w:div>
              </w:divsChild>
            </w:div>
            <w:div w:id="651327530">
              <w:marLeft w:val="0"/>
              <w:marRight w:val="0"/>
              <w:marTop w:val="0"/>
              <w:marBottom w:val="0"/>
              <w:divBdr>
                <w:top w:val="none" w:sz="0" w:space="0" w:color="auto"/>
                <w:left w:val="none" w:sz="0" w:space="0" w:color="auto"/>
                <w:bottom w:val="none" w:sz="0" w:space="0" w:color="auto"/>
                <w:right w:val="none" w:sz="0" w:space="0" w:color="auto"/>
              </w:divBdr>
              <w:divsChild>
                <w:div w:id="1288003817">
                  <w:marLeft w:val="0"/>
                  <w:marRight w:val="0"/>
                  <w:marTop w:val="0"/>
                  <w:marBottom w:val="0"/>
                  <w:divBdr>
                    <w:top w:val="none" w:sz="0" w:space="0" w:color="auto"/>
                    <w:left w:val="none" w:sz="0" w:space="0" w:color="auto"/>
                    <w:bottom w:val="none" w:sz="0" w:space="0" w:color="auto"/>
                    <w:right w:val="none" w:sz="0" w:space="0" w:color="auto"/>
                  </w:divBdr>
                </w:div>
                <w:div w:id="1941334955">
                  <w:marLeft w:val="0"/>
                  <w:marRight w:val="0"/>
                  <w:marTop w:val="0"/>
                  <w:marBottom w:val="0"/>
                  <w:divBdr>
                    <w:top w:val="none" w:sz="0" w:space="0" w:color="auto"/>
                    <w:left w:val="none" w:sz="0" w:space="0" w:color="auto"/>
                    <w:bottom w:val="none" w:sz="0" w:space="0" w:color="auto"/>
                    <w:right w:val="none" w:sz="0" w:space="0" w:color="auto"/>
                  </w:divBdr>
                </w:div>
              </w:divsChild>
            </w:div>
            <w:div w:id="1065882591">
              <w:marLeft w:val="0"/>
              <w:marRight w:val="0"/>
              <w:marTop w:val="0"/>
              <w:marBottom w:val="0"/>
              <w:divBdr>
                <w:top w:val="none" w:sz="0" w:space="0" w:color="auto"/>
                <w:left w:val="none" w:sz="0" w:space="0" w:color="auto"/>
                <w:bottom w:val="none" w:sz="0" w:space="0" w:color="auto"/>
                <w:right w:val="none" w:sz="0" w:space="0" w:color="auto"/>
              </w:divBdr>
              <w:divsChild>
                <w:div w:id="1230850065">
                  <w:marLeft w:val="0"/>
                  <w:marRight w:val="0"/>
                  <w:marTop w:val="0"/>
                  <w:marBottom w:val="0"/>
                  <w:divBdr>
                    <w:top w:val="none" w:sz="0" w:space="0" w:color="auto"/>
                    <w:left w:val="none" w:sz="0" w:space="0" w:color="auto"/>
                    <w:bottom w:val="none" w:sz="0" w:space="0" w:color="auto"/>
                    <w:right w:val="none" w:sz="0" w:space="0" w:color="auto"/>
                  </w:divBdr>
                </w:div>
              </w:divsChild>
            </w:div>
            <w:div w:id="1387417188">
              <w:marLeft w:val="0"/>
              <w:marRight w:val="0"/>
              <w:marTop w:val="0"/>
              <w:marBottom w:val="0"/>
              <w:divBdr>
                <w:top w:val="none" w:sz="0" w:space="0" w:color="auto"/>
                <w:left w:val="none" w:sz="0" w:space="0" w:color="auto"/>
                <w:bottom w:val="none" w:sz="0" w:space="0" w:color="auto"/>
                <w:right w:val="none" w:sz="0" w:space="0" w:color="auto"/>
              </w:divBdr>
              <w:divsChild>
                <w:div w:id="688991697">
                  <w:marLeft w:val="0"/>
                  <w:marRight w:val="0"/>
                  <w:marTop w:val="0"/>
                  <w:marBottom w:val="0"/>
                  <w:divBdr>
                    <w:top w:val="none" w:sz="0" w:space="0" w:color="auto"/>
                    <w:left w:val="none" w:sz="0" w:space="0" w:color="auto"/>
                    <w:bottom w:val="none" w:sz="0" w:space="0" w:color="auto"/>
                    <w:right w:val="none" w:sz="0" w:space="0" w:color="auto"/>
                  </w:divBdr>
                </w:div>
              </w:divsChild>
            </w:div>
            <w:div w:id="1585602491">
              <w:marLeft w:val="0"/>
              <w:marRight w:val="0"/>
              <w:marTop w:val="0"/>
              <w:marBottom w:val="0"/>
              <w:divBdr>
                <w:top w:val="none" w:sz="0" w:space="0" w:color="auto"/>
                <w:left w:val="none" w:sz="0" w:space="0" w:color="auto"/>
                <w:bottom w:val="none" w:sz="0" w:space="0" w:color="auto"/>
                <w:right w:val="none" w:sz="0" w:space="0" w:color="auto"/>
              </w:divBdr>
              <w:divsChild>
                <w:div w:id="885794154">
                  <w:marLeft w:val="0"/>
                  <w:marRight w:val="0"/>
                  <w:marTop w:val="0"/>
                  <w:marBottom w:val="0"/>
                  <w:divBdr>
                    <w:top w:val="none" w:sz="0" w:space="0" w:color="auto"/>
                    <w:left w:val="none" w:sz="0" w:space="0" w:color="auto"/>
                    <w:bottom w:val="none" w:sz="0" w:space="0" w:color="auto"/>
                    <w:right w:val="none" w:sz="0" w:space="0" w:color="auto"/>
                  </w:divBdr>
                </w:div>
              </w:divsChild>
            </w:div>
            <w:div w:id="1650792025">
              <w:marLeft w:val="0"/>
              <w:marRight w:val="0"/>
              <w:marTop w:val="0"/>
              <w:marBottom w:val="0"/>
              <w:divBdr>
                <w:top w:val="none" w:sz="0" w:space="0" w:color="auto"/>
                <w:left w:val="none" w:sz="0" w:space="0" w:color="auto"/>
                <w:bottom w:val="none" w:sz="0" w:space="0" w:color="auto"/>
                <w:right w:val="none" w:sz="0" w:space="0" w:color="auto"/>
              </w:divBdr>
              <w:divsChild>
                <w:div w:id="12459560">
                  <w:marLeft w:val="0"/>
                  <w:marRight w:val="0"/>
                  <w:marTop w:val="0"/>
                  <w:marBottom w:val="0"/>
                  <w:divBdr>
                    <w:top w:val="none" w:sz="0" w:space="0" w:color="auto"/>
                    <w:left w:val="none" w:sz="0" w:space="0" w:color="auto"/>
                    <w:bottom w:val="none" w:sz="0" w:space="0" w:color="auto"/>
                    <w:right w:val="none" w:sz="0" w:space="0" w:color="auto"/>
                  </w:divBdr>
                </w:div>
              </w:divsChild>
            </w:div>
            <w:div w:id="1717394580">
              <w:marLeft w:val="0"/>
              <w:marRight w:val="0"/>
              <w:marTop w:val="0"/>
              <w:marBottom w:val="0"/>
              <w:divBdr>
                <w:top w:val="none" w:sz="0" w:space="0" w:color="auto"/>
                <w:left w:val="none" w:sz="0" w:space="0" w:color="auto"/>
                <w:bottom w:val="none" w:sz="0" w:space="0" w:color="auto"/>
                <w:right w:val="none" w:sz="0" w:space="0" w:color="auto"/>
              </w:divBdr>
              <w:divsChild>
                <w:div w:id="194965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056641">
          <w:marLeft w:val="0"/>
          <w:marRight w:val="0"/>
          <w:marTop w:val="0"/>
          <w:marBottom w:val="0"/>
          <w:divBdr>
            <w:top w:val="none" w:sz="0" w:space="0" w:color="auto"/>
            <w:left w:val="none" w:sz="0" w:space="0" w:color="auto"/>
            <w:bottom w:val="none" w:sz="0" w:space="0" w:color="auto"/>
            <w:right w:val="none" w:sz="0" w:space="0" w:color="auto"/>
          </w:divBdr>
        </w:div>
        <w:div w:id="1029259675">
          <w:marLeft w:val="-75"/>
          <w:marRight w:val="0"/>
          <w:marTop w:val="30"/>
          <w:marBottom w:val="30"/>
          <w:divBdr>
            <w:top w:val="none" w:sz="0" w:space="0" w:color="auto"/>
            <w:left w:val="none" w:sz="0" w:space="0" w:color="auto"/>
            <w:bottom w:val="none" w:sz="0" w:space="0" w:color="auto"/>
            <w:right w:val="none" w:sz="0" w:space="0" w:color="auto"/>
          </w:divBdr>
          <w:divsChild>
            <w:div w:id="143010927">
              <w:marLeft w:val="0"/>
              <w:marRight w:val="0"/>
              <w:marTop w:val="0"/>
              <w:marBottom w:val="0"/>
              <w:divBdr>
                <w:top w:val="none" w:sz="0" w:space="0" w:color="auto"/>
                <w:left w:val="none" w:sz="0" w:space="0" w:color="auto"/>
                <w:bottom w:val="none" w:sz="0" w:space="0" w:color="auto"/>
                <w:right w:val="none" w:sz="0" w:space="0" w:color="auto"/>
              </w:divBdr>
              <w:divsChild>
                <w:div w:id="276986618">
                  <w:marLeft w:val="0"/>
                  <w:marRight w:val="0"/>
                  <w:marTop w:val="0"/>
                  <w:marBottom w:val="0"/>
                  <w:divBdr>
                    <w:top w:val="none" w:sz="0" w:space="0" w:color="auto"/>
                    <w:left w:val="none" w:sz="0" w:space="0" w:color="auto"/>
                    <w:bottom w:val="none" w:sz="0" w:space="0" w:color="auto"/>
                    <w:right w:val="none" w:sz="0" w:space="0" w:color="auto"/>
                  </w:divBdr>
                </w:div>
                <w:div w:id="420177181">
                  <w:marLeft w:val="0"/>
                  <w:marRight w:val="0"/>
                  <w:marTop w:val="0"/>
                  <w:marBottom w:val="0"/>
                  <w:divBdr>
                    <w:top w:val="none" w:sz="0" w:space="0" w:color="auto"/>
                    <w:left w:val="none" w:sz="0" w:space="0" w:color="auto"/>
                    <w:bottom w:val="none" w:sz="0" w:space="0" w:color="auto"/>
                    <w:right w:val="none" w:sz="0" w:space="0" w:color="auto"/>
                  </w:divBdr>
                </w:div>
                <w:div w:id="571819875">
                  <w:marLeft w:val="0"/>
                  <w:marRight w:val="0"/>
                  <w:marTop w:val="0"/>
                  <w:marBottom w:val="0"/>
                  <w:divBdr>
                    <w:top w:val="none" w:sz="0" w:space="0" w:color="auto"/>
                    <w:left w:val="none" w:sz="0" w:space="0" w:color="auto"/>
                    <w:bottom w:val="none" w:sz="0" w:space="0" w:color="auto"/>
                    <w:right w:val="none" w:sz="0" w:space="0" w:color="auto"/>
                  </w:divBdr>
                </w:div>
                <w:div w:id="722292529">
                  <w:marLeft w:val="0"/>
                  <w:marRight w:val="0"/>
                  <w:marTop w:val="0"/>
                  <w:marBottom w:val="0"/>
                  <w:divBdr>
                    <w:top w:val="none" w:sz="0" w:space="0" w:color="auto"/>
                    <w:left w:val="none" w:sz="0" w:space="0" w:color="auto"/>
                    <w:bottom w:val="none" w:sz="0" w:space="0" w:color="auto"/>
                    <w:right w:val="none" w:sz="0" w:space="0" w:color="auto"/>
                  </w:divBdr>
                </w:div>
                <w:div w:id="1030687138">
                  <w:marLeft w:val="0"/>
                  <w:marRight w:val="0"/>
                  <w:marTop w:val="0"/>
                  <w:marBottom w:val="0"/>
                  <w:divBdr>
                    <w:top w:val="none" w:sz="0" w:space="0" w:color="auto"/>
                    <w:left w:val="none" w:sz="0" w:space="0" w:color="auto"/>
                    <w:bottom w:val="none" w:sz="0" w:space="0" w:color="auto"/>
                    <w:right w:val="none" w:sz="0" w:space="0" w:color="auto"/>
                  </w:divBdr>
                </w:div>
                <w:div w:id="1129783353">
                  <w:marLeft w:val="0"/>
                  <w:marRight w:val="0"/>
                  <w:marTop w:val="0"/>
                  <w:marBottom w:val="0"/>
                  <w:divBdr>
                    <w:top w:val="none" w:sz="0" w:space="0" w:color="auto"/>
                    <w:left w:val="none" w:sz="0" w:space="0" w:color="auto"/>
                    <w:bottom w:val="none" w:sz="0" w:space="0" w:color="auto"/>
                    <w:right w:val="none" w:sz="0" w:space="0" w:color="auto"/>
                  </w:divBdr>
                </w:div>
                <w:div w:id="1288048980">
                  <w:marLeft w:val="0"/>
                  <w:marRight w:val="0"/>
                  <w:marTop w:val="0"/>
                  <w:marBottom w:val="0"/>
                  <w:divBdr>
                    <w:top w:val="none" w:sz="0" w:space="0" w:color="auto"/>
                    <w:left w:val="none" w:sz="0" w:space="0" w:color="auto"/>
                    <w:bottom w:val="none" w:sz="0" w:space="0" w:color="auto"/>
                    <w:right w:val="none" w:sz="0" w:space="0" w:color="auto"/>
                  </w:divBdr>
                </w:div>
                <w:div w:id="1401713752">
                  <w:marLeft w:val="0"/>
                  <w:marRight w:val="0"/>
                  <w:marTop w:val="0"/>
                  <w:marBottom w:val="0"/>
                  <w:divBdr>
                    <w:top w:val="none" w:sz="0" w:space="0" w:color="auto"/>
                    <w:left w:val="none" w:sz="0" w:space="0" w:color="auto"/>
                    <w:bottom w:val="none" w:sz="0" w:space="0" w:color="auto"/>
                    <w:right w:val="none" w:sz="0" w:space="0" w:color="auto"/>
                  </w:divBdr>
                </w:div>
                <w:div w:id="1670787107">
                  <w:marLeft w:val="0"/>
                  <w:marRight w:val="0"/>
                  <w:marTop w:val="0"/>
                  <w:marBottom w:val="0"/>
                  <w:divBdr>
                    <w:top w:val="none" w:sz="0" w:space="0" w:color="auto"/>
                    <w:left w:val="none" w:sz="0" w:space="0" w:color="auto"/>
                    <w:bottom w:val="none" w:sz="0" w:space="0" w:color="auto"/>
                    <w:right w:val="none" w:sz="0" w:space="0" w:color="auto"/>
                  </w:divBdr>
                </w:div>
                <w:div w:id="1919753046">
                  <w:marLeft w:val="0"/>
                  <w:marRight w:val="0"/>
                  <w:marTop w:val="0"/>
                  <w:marBottom w:val="0"/>
                  <w:divBdr>
                    <w:top w:val="none" w:sz="0" w:space="0" w:color="auto"/>
                    <w:left w:val="none" w:sz="0" w:space="0" w:color="auto"/>
                    <w:bottom w:val="none" w:sz="0" w:space="0" w:color="auto"/>
                    <w:right w:val="none" w:sz="0" w:space="0" w:color="auto"/>
                  </w:divBdr>
                </w:div>
                <w:div w:id="1976251111">
                  <w:marLeft w:val="0"/>
                  <w:marRight w:val="0"/>
                  <w:marTop w:val="0"/>
                  <w:marBottom w:val="0"/>
                  <w:divBdr>
                    <w:top w:val="none" w:sz="0" w:space="0" w:color="auto"/>
                    <w:left w:val="none" w:sz="0" w:space="0" w:color="auto"/>
                    <w:bottom w:val="none" w:sz="0" w:space="0" w:color="auto"/>
                    <w:right w:val="none" w:sz="0" w:space="0" w:color="auto"/>
                  </w:divBdr>
                </w:div>
                <w:div w:id="2064327239">
                  <w:marLeft w:val="0"/>
                  <w:marRight w:val="0"/>
                  <w:marTop w:val="0"/>
                  <w:marBottom w:val="0"/>
                  <w:divBdr>
                    <w:top w:val="none" w:sz="0" w:space="0" w:color="auto"/>
                    <w:left w:val="none" w:sz="0" w:space="0" w:color="auto"/>
                    <w:bottom w:val="none" w:sz="0" w:space="0" w:color="auto"/>
                    <w:right w:val="none" w:sz="0" w:space="0" w:color="auto"/>
                  </w:divBdr>
                </w:div>
              </w:divsChild>
            </w:div>
            <w:div w:id="263152256">
              <w:marLeft w:val="0"/>
              <w:marRight w:val="0"/>
              <w:marTop w:val="0"/>
              <w:marBottom w:val="0"/>
              <w:divBdr>
                <w:top w:val="none" w:sz="0" w:space="0" w:color="auto"/>
                <w:left w:val="none" w:sz="0" w:space="0" w:color="auto"/>
                <w:bottom w:val="none" w:sz="0" w:space="0" w:color="auto"/>
                <w:right w:val="none" w:sz="0" w:space="0" w:color="auto"/>
              </w:divBdr>
              <w:divsChild>
                <w:div w:id="587814204">
                  <w:marLeft w:val="0"/>
                  <w:marRight w:val="0"/>
                  <w:marTop w:val="0"/>
                  <w:marBottom w:val="0"/>
                  <w:divBdr>
                    <w:top w:val="none" w:sz="0" w:space="0" w:color="auto"/>
                    <w:left w:val="none" w:sz="0" w:space="0" w:color="auto"/>
                    <w:bottom w:val="none" w:sz="0" w:space="0" w:color="auto"/>
                    <w:right w:val="none" w:sz="0" w:space="0" w:color="auto"/>
                  </w:divBdr>
                </w:div>
              </w:divsChild>
            </w:div>
            <w:div w:id="325476805">
              <w:marLeft w:val="0"/>
              <w:marRight w:val="0"/>
              <w:marTop w:val="0"/>
              <w:marBottom w:val="0"/>
              <w:divBdr>
                <w:top w:val="none" w:sz="0" w:space="0" w:color="auto"/>
                <w:left w:val="none" w:sz="0" w:space="0" w:color="auto"/>
                <w:bottom w:val="none" w:sz="0" w:space="0" w:color="auto"/>
                <w:right w:val="none" w:sz="0" w:space="0" w:color="auto"/>
              </w:divBdr>
              <w:divsChild>
                <w:div w:id="494959556">
                  <w:marLeft w:val="0"/>
                  <w:marRight w:val="0"/>
                  <w:marTop w:val="0"/>
                  <w:marBottom w:val="0"/>
                  <w:divBdr>
                    <w:top w:val="none" w:sz="0" w:space="0" w:color="auto"/>
                    <w:left w:val="none" w:sz="0" w:space="0" w:color="auto"/>
                    <w:bottom w:val="none" w:sz="0" w:space="0" w:color="auto"/>
                    <w:right w:val="none" w:sz="0" w:space="0" w:color="auto"/>
                  </w:divBdr>
                </w:div>
                <w:div w:id="1056122850">
                  <w:marLeft w:val="0"/>
                  <w:marRight w:val="0"/>
                  <w:marTop w:val="0"/>
                  <w:marBottom w:val="0"/>
                  <w:divBdr>
                    <w:top w:val="none" w:sz="0" w:space="0" w:color="auto"/>
                    <w:left w:val="none" w:sz="0" w:space="0" w:color="auto"/>
                    <w:bottom w:val="none" w:sz="0" w:space="0" w:color="auto"/>
                    <w:right w:val="none" w:sz="0" w:space="0" w:color="auto"/>
                  </w:divBdr>
                </w:div>
                <w:div w:id="1119572352">
                  <w:marLeft w:val="0"/>
                  <w:marRight w:val="0"/>
                  <w:marTop w:val="0"/>
                  <w:marBottom w:val="0"/>
                  <w:divBdr>
                    <w:top w:val="none" w:sz="0" w:space="0" w:color="auto"/>
                    <w:left w:val="none" w:sz="0" w:space="0" w:color="auto"/>
                    <w:bottom w:val="none" w:sz="0" w:space="0" w:color="auto"/>
                    <w:right w:val="none" w:sz="0" w:space="0" w:color="auto"/>
                  </w:divBdr>
                </w:div>
              </w:divsChild>
            </w:div>
            <w:div w:id="564686591">
              <w:marLeft w:val="0"/>
              <w:marRight w:val="0"/>
              <w:marTop w:val="0"/>
              <w:marBottom w:val="0"/>
              <w:divBdr>
                <w:top w:val="none" w:sz="0" w:space="0" w:color="auto"/>
                <w:left w:val="none" w:sz="0" w:space="0" w:color="auto"/>
                <w:bottom w:val="none" w:sz="0" w:space="0" w:color="auto"/>
                <w:right w:val="none" w:sz="0" w:space="0" w:color="auto"/>
              </w:divBdr>
              <w:divsChild>
                <w:div w:id="1739278866">
                  <w:marLeft w:val="0"/>
                  <w:marRight w:val="0"/>
                  <w:marTop w:val="0"/>
                  <w:marBottom w:val="0"/>
                  <w:divBdr>
                    <w:top w:val="none" w:sz="0" w:space="0" w:color="auto"/>
                    <w:left w:val="none" w:sz="0" w:space="0" w:color="auto"/>
                    <w:bottom w:val="none" w:sz="0" w:space="0" w:color="auto"/>
                    <w:right w:val="none" w:sz="0" w:space="0" w:color="auto"/>
                  </w:divBdr>
                </w:div>
              </w:divsChild>
            </w:div>
            <w:div w:id="767893567">
              <w:marLeft w:val="0"/>
              <w:marRight w:val="0"/>
              <w:marTop w:val="0"/>
              <w:marBottom w:val="0"/>
              <w:divBdr>
                <w:top w:val="none" w:sz="0" w:space="0" w:color="auto"/>
                <w:left w:val="none" w:sz="0" w:space="0" w:color="auto"/>
                <w:bottom w:val="none" w:sz="0" w:space="0" w:color="auto"/>
                <w:right w:val="none" w:sz="0" w:space="0" w:color="auto"/>
              </w:divBdr>
              <w:divsChild>
                <w:div w:id="792020951">
                  <w:marLeft w:val="0"/>
                  <w:marRight w:val="0"/>
                  <w:marTop w:val="0"/>
                  <w:marBottom w:val="0"/>
                  <w:divBdr>
                    <w:top w:val="none" w:sz="0" w:space="0" w:color="auto"/>
                    <w:left w:val="none" w:sz="0" w:space="0" w:color="auto"/>
                    <w:bottom w:val="none" w:sz="0" w:space="0" w:color="auto"/>
                    <w:right w:val="none" w:sz="0" w:space="0" w:color="auto"/>
                  </w:divBdr>
                </w:div>
              </w:divsChild>
            </w:div>
            <w:div w:id="850460706">
              <w:marLeft w:val="0"/>
              <w:marRight w:val="0"/>
              <w:marTop w:val="0"/>
              <w:marBottom w:val="0"/>
              <w:divBdr>
                <w:top w:val="none" w:sz="0" w:space="0" w:color="auto"/>
                <w:left w:val="none" w:sz="0" w:space="0" w:color="auto"/>
                <w:bottom w:val="none" w:sz="0" w:space="0" w:color="auto"/>
                <w:right w:val="none" w:sz="0" w:space="0" w:color="auto"/>
              </w:divBdr>
              <w:divsChild>
                <w:div w:id="1541167368">
                  <w:marLeft w:val="0"/>
                  <w:marRight w:val="0"/>
                  <w:marTop w:val="0"/>
                  <w:marBottom w:val="0"/>
                  <w:divBdr>
                    <w:top w:val="none" w:sz="0" w:space="0" w:color="auto"/>
                    <w:left w:val="none" w:sz="0" w:space="0" w:color="auto"/>
                    <w:bottom w:val="none" w:sz="0" w:space="0" w:color="auto"/>
                    <w:right w:val="none" w:sz="0" w:space="0" w:color="auto"/>
                  </w:divBdr>
                </w:div>
              </w:divsChild>
            </w:div>
            <w:div w:id="1364794544">
              <w:marLeft w:val="0"/>
              <w:marRight w:val="0"/>
              <w:marTop w:val="0"/>
              <w:marBottom w:val="0"/>
              <w:divBdr>
                <w:top w:val="none" w:sz="0" w:space="0" w:color="auto"/>
                <w:left w:val="none" w:sz="0" w:space="0" w:color="auto"/>
                <w:bottom w:val="none" w:sz="0" w:space="0" w:color="auto"/>
                <w:right w:val="none" w:sz="0" w:space="0" w:color="auto"/>
              </w:divBdr>
              <w:divsChild>
                <w:div w:id="1784497566">
                  <w:marLeft w:val="0"/>
                  <w:marRight w:val="0"/>
                  <w:marTop w:val="0"/>
                  <w:marBottom w:val="0"/>
                  <w:divBdr>
                    <w:top w:val="none" w:sz="0" w:space="0" w:color="auto"/>
                    <w:left w:val="none" w:sz="0" w:space="0" w:color="auto"/>
                    <w:bottom w:val="none" w:sz="0" w:space="0" w:color="auto"/>
                    <w:right w:val="none" w:sz="0" w:space="0" w:color="auto"/>
                  </w:divBdr>
                </w:div>
              </w:divsChild>
            </w:div>
            <w:div w:id="1589073871">
              <w:marLeft w:val="0"/>
              <w:marRight w:val="0"/>
              <w:marTop w:val="0"/>
              <w:marBottom w:val="0"/>
              <w:divBdr>
                <w:top w:val="none" w:sz="0" w:space="0" w:color="auto"/>
                <w:left w:val="none" w:sz="0" w:space="0" w:color="auto"/>
                <w:bottom w:val="none" w:sz="0" w:space="0" w:color="auto"/>
                <w:right w:val="none" w:sz="0" w:space="0" w:color="auto"/>
              </w:divBdr>
              <w:divsChild>
                <w:div w:id="1625035960">
                  <w:marLeft w:val="0"/>
                  <w:marRight w:val="0"/>
                  <w:marTop w:val="0"/>
                  <w:marBottom w:val="0"/>
                  <w:divBdr>
                    <w:top w:val="none" w:sz="0" w:space="0" w:color="auto"/>
                    <w:left w:val="none" w:sz="0" w:space="0" w:color="auto"/>
                    <w:bottom w:val="none" w:sz="0" w:space="0" w:color="auto"/>
                    <w:right w:val="none" w:sz="0" w:space="0" w:color="auto"/>
                  </w:divBdr>
                </w:div>
              </w:divsChild>
            </w:div>
            <w:div w:id="1619679700">
              <w:marLeft w:val="0"/>
              <w:marRight w:val="0"/>
              <w:marTop w:val="0"/>
              <w:marBottom w:val="0"/>
              <w:divBdr>
                <w:top w:val="none" w:sz="0" w:space="0" w:color="auto"/>
                <w:left w:val="none" w:sz="0" w:space="0" w:color="auto"/>
                <w:bottom w:val="none" w:sz="0" w:space="0" w:color="auto"/>
                <w:right w:val="none" w:sz="0" w:space="0" w:color="auto"/>
              </w:divBdr>
              <w:divsChild>
                <w:div w:id="589120506">
                  <w:marLeft w:val="0"/>
                  <w:marRight w:val="0"/>
                  <w:marTop w:val="0"/>
                  <w:marBottom w:val="0"/>
                  <w:divBdr>
                    <w:top w:val="none" w:sz="0" w:space="0" w:color="auto"/>
                    <w:left w:val="none" w:sz="0" w:space="0" w:color="auto"/>
                    <w:bottom w:val="none" w:sz="0" w:space="0" w:color="auto"/>
                    <w:right w:val="none" w:sz="0" w:space="0" w:color="auto"/>
                  </w:divBdr>
                </w:div>
              </w:divsChild>
            </w:div>
            <w:div w:id="1634172736">
              <w:marLeft w:val="0"/>
              <w:marRight w:val="0"/>
              <w:marTop w:val="0"/>
              <w:marBottom w:val="0"/>
              <w:divBdr>
                <w:top w:val="none" w:sz="0" w:space="0" w:color="auto"/>
                <w:left w:val="none" w:sz="0" w:space="0" w:color="auto"/>
                <w:bottom w:val="none" w:sz="0" w:space="0" w:color="auto"/>
                <w:right w:val="none" w:sz="0" w:space="0" w:color="auto"/>
              </w:divBdr>
              <w:divsChild>
                <w:div w:id="112866840">
                  <w:marLeft w:val="0"/>
                  <w:marRight w:val="0"/>
                  <w:marTop w:val="0"/>
                  <w:marBottom w:val="0"/>
                  <w:divBdr>
                    <w:top w:val="none" w:sz="0" w:space="0" w:color="auto"/>
                    <w:left w:val="none" w:sz="0" w:space="0" w:color="auto"/>
                    <w:bottom w:val="none" w:sz="0" w:space="0" w:color="auto"/>
                    <w:right w:val="none" w:sz="0" w:space="0" w:color="auto"/>
                  </w:divBdr>
                </w:div>
                <w:div w:id="1088964308">
                  <w:marLeft w:val="0"/>
                  <w:marRight w:val="0"/>
                  <w:marTop w:val="0"/>
                  <w:marBottom w:val="0"/>
                  <w:divBdr>
                    <w:top w:val="none" w:sz="0" w:space="0" w:color="auto"/>
                    <w:left w:val="none" w:sz="0" w:space="0" w:color="auto"/>
                    <w:bottom w:val="none" w:sz="0" w:space="0" w:color="auto"/>
                    <w:right w:val="none" w:sz="0" w:space="0" w:color="auto"/>
                  </w:divBdr>
                </w:div>
                <w:div w:id="1439762683">
                  <w:marLeft w:val="0"/>
                  <w:marRight w:val="0"/>
                  <w:marTop w:val="0"/>
                  <w:marBottom w:val="0"/>
                  <w:divBdr>
                    <w:top w:val="none" w:sz="0" w:space="0" w:color="auto"/>
                    <w:left w:val="none" w:sz="0" w:space="0" w:color="auto"/>
                    <w:bottom w:val="none" w:sz="0" w:space="0" w:color="auto"/>
                    <w:right w:val="none" w:sz="0" w:space="0" w:color="auto"/>
                  </w:divBdr>
                </w:div>
                <w:div w:id="1456213706">
                  <w:marLeft w:val="0"/>
                  <w:marRight w:val="0"/>
                  <w:marTop w:val="0"/>
                  <w:marBottom w:val="0"/>
                  <w:divBdr>
                    <w:top w:val="none" w:sz="0" w:space="0" w:color="auto"/>
                    <w:left w:val="none" w:sz="0" w:space="0" w:color="auto"/>
                    <w:bottom w:val="none" w:sz="0" w:space="0" w:color="auto"/>
                    <w:right w:val="none" w:sz="0" w:space="0" w:color="auto"/>
                  </w:divBdr>
                </w:div>
                <w:div w:id="1635601625">
                  <w:marLeft w:val="0"/>
                  <w:marRight w:val="0"/>
                  <w:marTop w:val="0"/>
                  <w:marBottom w:val="0"/>
                  <w:divBdr>
                    <w:top w:val="none" w:sz="0" w:space="0" w:color="auto"/>
                    <w:left w:val="none" w:sz="0" w:space="0" w:color="auto"/>
                    <w:bottom w:val="none" w:sz="0" w:space="0" w:color="auto"/>
                    <w:right w:val="none" w:sz="0" w:space="0" w:color="auto"/>
                  </w:divBdr>
                </w:div>
                <w:div w:id="1844663709">
                  <w:marLeft w:val="0"/>
                  <w:marRight w:val="0"/>
                  <w:marTop w:val="0"/>
                  <w:marBottom w:val="0"/>
                  <w:divBdr>
                    <w:top w:val="none" w:sz="0" w:space="0" w:color="auto"/>
                    <w:left w:val="none" w:sz="0" w:space="0" w:color="auto"/>
                    <w:bottom w:val="none" w:sz="0" w:space="0" w:color="auto"/>
                    <w:right w:val="none" w:sz="0" w:space="0" w:color="auto"/>
                  </w:divBdr>
                </w:div>
                <w:div w:id="2110587667">
                  <w:marLeft w:val="0"/>
                  <w:marRight w:val="0"/>
                  <w:marTop w:val="0"/>
                  <w:marBottom w:val="0"/>
                  <w:divBdr>
                    <w:top w:val="none" w:sz="0" w:space="0" w:color="auto"/>
                    <w:left w:val="none" w:sz="0" w:space="0" w:color="auto"/>
                    <w:bottom w:val="none" w:sz="0" w:space="0" w:color="auto"/>
                    <w:right w:val="none" w:sz="0" w:space="0" w:color="auto"/>
                  </w:divBdr>
                </w:div>
              </w:divsChild>
            </w:div>
            <w:div w:id="1774787995">
              <w:marLeft w:val="0"/>
              <w:marRight w:val="0"/>
              <w:marTop w:val="0"/>
              <w:marBottom w:val="0"/>
              <w:divBdr>
                <w:top w:val="none" w:sz="0" w:space="0" w:color="auto"/>
                <w:left w:val="none" w:sz="0" w:space="0" w:color="auto"/>
                <w:bottom w:val="none" w:sz="0" w:space="0" w:color="auto"/>
                <w:right w:val="none" w:sz="0" w:space="0" w:color="auto"/>
              </w:divBdr>
              <w:divsChild>
                <w:div w:id="381057542">
                  <w:marLeft w:val="0"/>
                  <w:marRight w:val="0"/>
                  <w:marTop w:val="0"/>
                  <w:marBottom w:val="0"/>
                  <w:divBdr>
                    <w:top w:val="none" w:sz="0" w:space="0" w:color="auto"/>
                    <w:left w:val="none" w:sz="0" w:space="0" w:color="auto"/>
                    <w:bottom w:val="none" w:sz="0" w:space="0" w:color="auto"/>
                    <w:right w:val="none" w:sz="0" w:space="0" w:color="auto"/>
                  </w:divBdr>
                </w:div>
              </w:divsChild>
            </w:div>
            <w:div w:id="1920480267">
              <w:marLeft w:val="0"/>
              <w:marRight w:val="0"/>
              <w:marTop w:val="0"/>
              <w:marBottom w:val="0"/>
              <w:divBdr>
                <w:top w:val="none" w:sz="0" w:space="0" w:color="auto"/>
                <w:left w:val="none" w:sz="0" w:space="0" w:color="auto"/>
                <w:bottom w:val="none" w:sz="0" w:space="0" w:color="auto"/>
                <w:right w:val="none" w:sz="0" w:space="0" w:color="auto"/>
              </w:divBdr>
              <w:divsChild>
                <w:div w:id="991837081">
                  <w:marLeft w:val="0"/>
                  <w:marRight w:val="0"/>
                  <w:marTop w:val="0"/>
                  <w:marBottom w:val="0"/>
                  <w:divBdr>
                    <w:top w:val="none" w:sz="0" w:space="0" w:color="auto"/>
                    <w:left w:val="none" w:sz="0" w:space="0" w:color="auto"/>
                    <w:bottom w:val="none" w:sz="0" w:space="0" w:color="auto"/>
                    <w:right w:val="none" w:sz="0" w:space="0" w:color="auto"/>
                  </w:divBdr>
                </w:div>
                <w:div w:id="1245408418">
                  <w:marLeft w:val="0"/>
                  <w:marRight w:val="0"/>
                  <w:marTop w:val="0"/>
                  <w:marBottom w:val="0"/>
                  <w:divBdr>
                    <w:top w:val="none" w:sz="0" w:space="0" w:color="auto"/>
                    <w:left w:val="none" w:sz="0" w:space="0" w:color="auto"/>
                    <w:bottom w:val="none" w:sz="0" w:space="0" w:color="auto"/>
                    <w:right w:val="none" w:sz="0" w:space="0" w:color="auto"/>
                  </w:divBdr>
                </w:div>
                <w:div w:id="1905944722">
                  <w:marLeft w:val="0"/>
                  <w:marRight w:val="0"/>
                  <w:marTop w:val="0"/>
                  <w:marBottom w:val="0"/>
                  <w:divBdr>
                    <w:top w:val="none" w:sz="0" w:space="0" w:color="auto"/>
                    <w:left w:val="none" w:sz="0" w:space="0" w:color="auto"/>
                    <w:bottom w:val="none" w:sz="0" w:space="0" w:color="auto"/>
                    <w:right w:val="none" w:sz="0" w:space="0" w:color="auto"/>
                  </w:divBdr>
                </w:div>
                <w:div w:id="2130197581">
                  <w:marLeft w:val="0"/>
                  <w:marRight w:val="0"/>
                  <w:marTop w:val="0"/>
                  <w:marBottom w:val="0"/>
                  <w:divBdr>
                    <w:top w:val="none" w:sz="0" w:space="0" w:color="auto"/>
                    <w:left w:val="none" w:sz="0" w:space="0" w:color="auto"/>
                    <w:bottom w:val="none" w:sz="0" w:space="0" w:color="auto"/>
                    <w:right w:val="none" w:sz="0" w:space="0" w:color="auto"/>
                  </w:divBdr>
                </w:div>
              </w:divsChild>
            </w:div>
            <w:div w:id="2108038121">
              <w:marLeft w:val="0"/>
              <w:marRight w:val="0"/>
              <w:marTop w:val="0"/>
              <w:marBottom w:val="0"/>
              <w:divBdr>
                <w:top w:val="none" w:sz="0" w:space="0" w:color="auto"/>
                <w:left w:val="none" w:sz="0" w:space="0" w:color="auto"/>
                <w:bottom w:val="none" w:sz="0" w:space="0" w:color="auto"/>
                <w:right w:val="none" w:sz="0" w:space="0" w:color="auto"/>
              </w:divBdr>
              <w:divsChild>
                <w:div w:id="40131820">
                  <w:marLeft w:val="0"/>
                  <w:marRight w:val="0"/>
                  <w:marTop w:val="0"/>
                  <w:marBottom w:val="0"/>
                  <w:divBdr>
                    <w:top w:val="none" w:sz="0" w:space="0" w:color="auto"/>
                    <w:left w:val="none" w:sz="0" w:space="0" w:color="auto"/>
                    <w:bottom w:val="none" w:sz="0" w:space="0" w:color="auto"/>
                    <w:right w:val="none" w:sz="0" w:space="0" w:color="auto"/>
                  </w:divBdr>
                </w:div>
                <w:div w:id="146942783">
                  <w:marLeft w:val="0"/>
                  <w:marRight w:val="0"/>
                  <w:marTop w:val="0"/>
                  <w:marBottom w:val="0"/>
                  <w:divBdr>
                    <w:top w:val="none" w:sz="0" w:space="0" w:color="auto"/>
                    <w:left w:val="none" w:sz="0" w:space="0" w:color="auto"/>
                    <w:bottom w:val="none" w:sz="0" w:space="0" w:color="auto"/>
                    <w:right w:val="none" w:sz="0" w:space="0" w:color="auto"/>
                  </w:divBdr>
                </w:div>
                <w:div w:id="153644887">
                  <w:marLeft w:val="0"/>
                  <w:marRight w:val="0"/>
                  <w:marTop w:val="0"/>
                  <w:marBottom w:val="0"/>
                  <w:divBdr>
                    <w:top w:val="none" w:sz="0" w:space="0" w:color="auto"/>
                    <w:left w:val="none" w:sz="0" w:space="0" w:color="auto"/>
                    <w:bottom w:val="none" w:sz="0" w:space="0" w:color="auto"/>
                    <w:right w:val="none" w:sz="0" w:space="0" w:color="auto"/>
                  </w:divBdr>
                </w:div>
                <w:div w:id="524943994">
                  <w:marLeft w:val="0"/>
                  <w:marRight w:val="0"/>
                  <w:marTop w:val="0"/>
                  <w:marBottom w:val="0"/>
                  <w:divBdr>
                    <w:top w:val="none" w:sz="0" w:space="0" w:color="auto"/>
                    <w:left w:val="none" w:sz="0" w:space="0" w:color="auto"/>
                    <w:bottom w:val="none" w:sz="0" w:space="0" w:color="auto"/>
                    <w:right w:val="none" w:sz="0" w:space="0" w:color="auto"/>
                  </w:divBdr>
                </w:div>
                <w:div w:id="1298225832">
                  <w:marLeft w:val="0"/>
                  <w:marRight w:val="0"/>
                  <w:marTop w:val="0"/>
                  <w:marBottom w:val="0"/>
                  <w:divBdr>
                    <w:top w:val="none" w:sz="0" w:space="0" w:color="auto"/>
                    <w:left w:val="none" w:sz="0" w:space="0" w:color="auto"/>
                    <w:bottom w:val="none" w:sz="0" w:space="0" w:color="auto"/>
                    <w:right w:val="none" w:sz="0" w:space="0" w:color="auto"/>
                  </w:divBdr>
                </w:div>
                <w:div w:id="1591281751">
                  <w:marLeft w:val="0"/>
                  <w:marRight w:val="0"/>
                  <w:marTop w:val="0"/>
                  <w:marBottom w:val="0"/>
                  <w:divBdr>
                    <w:top w:val="none" w:sz="0" w:space="0" w:color="auto"/>
                    <w:left w:val="none" w:sz="0" w:space="0" w:color="auto"/>
                    <w:bottom w:val="none" w:sz="0" w:space="0" w:color="auto"/>
                    <w:right w:val="none" w:sz="0" w:space="0" w:color="auto"/>
                  </w:divBdr>
                </w:div>
                <w:div w:id="212083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053705">
          <w:marLeft w:val="0"/>
          <w:marRight w:val="0"/>
          <w:marTop w:val="0"/>
          <w:marBottom w:val="0"/>
          <w:divBdr>
            <w:top w:val="none" w:sz="0" w:space="0" w:color="auto"/>
            <w:left w:val="none" w:sz="0" w:space="0" w:color="auto"/>
            <w:bottom w:val="none" w:sz="0" w:space="0" w:color="auto"/>
            <w:right w:val="none" w:sz="0" w:space="0" w:color="auto"/>
          </w:divBdr>
        </w:div>
        <w:div w:id="1260748373">
          <w:marLeft w:val="-75"/>
          <w:marRight w:val="0"/>
          <w:marTop w:val="30"/>
          <w:marBottom w:val="30"/>
          <w:divBdr>
            <w:top w:val="none" w:sz="0" w:space="0" w:color="auto"/>
            <w:left w:val="none" w:sz="0" w:space="0" w:color="auto"/>
            <w:bottom w:val="none" w:sz="0" w:space="0" w:color="auto"/>
            <w:right w:val="none" w:sz="0" w:space="0" w:color="auto"/>
          </w:divBdr>
          <w:divsChild>
            <w:div w:id="24790130">
              <w:marLeft w:val="0"/>
              <w:marRight w:val="0"/>
              <w:marTop w:val="0"/>
              <w:marBottom w:val="0"/>
              <w:divBdr>
                <w:top w:val="none" w:sz="0" w:space="0" w:color="auto"/>
                <w:left w:val="none" w:sz="0" w:space="0" w:color="auto"/>
                <w:bottom w:val="none" w:sz="0" w:space="0" w:color="auto"/>
                <w:right w:val="none" w:sz="0" w:space="0" w:color="auto"/>
              </w:divBdr>
              <w:divsChild>
                <w:div w:id="1026981149">
                  <w:marLeft w:val="0"/>
                  <w:marRight w:val="0"/>
                  <w:marTop w:val="0"/>
                  <w:marBottom w:val="0"/>
                  <w:divBdr>
                    <w:top w:val="none" w:sz="0" w:space="0" w:color="auto"/>
                    <w:left w:val="none" w:sz="0" w:space="0" w:color="auto"/>
                    <w:bottom w:val="none" w:sz="0" w:space="0" w:color="auto"/>
                    <w:right w:val="none" w:sz="0" w:space="0" w:color="auto"/>
                  </w:divBdr>
                </w:div>
              </w:divsChild>
            </w:div>
            <w:div w:id="76098039">
              <w:marLeft w:val="0"/>
              <w:marRight w:val="0"/>
              <w:marTop w:val="0"/>
              <w:marBottom w:val="0"/>
              <w:divBdr>
                <w:top w:val="none" w:sz="0" w:space="0" w:color="auto"/>
                <w:left w:val="none" w:sz="0" w:space="0" w:color="auto"/>
                <w:bottom w:val="none" w:sz="0" w:space="0" w:color="auto"/>
                <w:right w:val="none" w:sz="0" w:space="0" w:color="auto"/>
              </w:divBdr>
              <w:divsChild>
                <w:div w:id="1439447775">
                  <w:marLeft w:val="0"/>
                  <w:marRight w:val="0"/>
                  <w:marTop w:val="0"/>
                  <w:marBottom w:val="0"/>
                  <w:divBdr>
                    <w:top w:val="none" w:sz="0" w:space="0" w:color="auto"/>
                    <w:left w:val="none" w:sz="0" w:space="0" w:color="auto"/>
                    <w:bottom w:val="none" w:sz="0" w:space="0" w:color="auto"/>
                    <w:right w:val="none" w:sz="0" w:space="0" w:color="auto"/>
                  </w:divBdr>
                </w:div>
              </w:divsChild>
            </w:div>
            <w:div w:id="129321740">
              <w:marLeft w:val="0"/>
              <w:marRight w:val="0"/>
              <w:marTop w:val="0"/>
              <w:marBottom w:val="0"/>
              <w:divBdr>
                <w:top w:val="none" w:sz="0" w:space="0" w:color="auto"/>
                <w:left w:val="none" w:sz="0" w:space="0" w:color="auto"/>
                <w:bottom w:val="none" w:sz="0" w:space="0" w:color="auto"/>
                <w:right w:val="none" w:sz="0" w:space="0" w:color="auto"/>
              </w:divBdr>
              <w:divsChild>
                <w:div w:id="1609386219">
                  <w:marLeft w:val="0"/>
                  <w:marRight w:val="0"/>
                  <w:marTop w:val="0"/>
                  <w:marBottom w:val="0"/>
                  <w:divBdr>
                    <w:top w:val="none" w:sz="0" w:space="0" w:color="auto"/>
                    <w:left w:val="none" w:sz="0" w:space="0" w:color="auto"/>
                    <w:bottom w:val="none" w:sz="0" w:space="0" w:color="auto"/>
                    <w:right w:val="none" w:sz="0" w:space="0" w:color="auto"/>
                  </w:divBdr>
                </w:div>
              </w:divsChild>
            </w:div>
            <w:div w:id="156389488">
              <w:marLeft w:val="0"/>
              <w:marRight w:val="0"/>
              <w:marTop w:val="0"/>
              <w:marBottom w:val="0"/>
              <w:divBdr>
                <w:top w:val="none" w:sz="0" w:space="0" w:color="auto"/>
                <w:left w:val="none" w:sz="0" w:space="0" w:color="auto"/>
                <w:bottom w:val="none" w:sz="0" w:space="0" w:color="auto"/>
                <w:right w:val="none" w:sz="0" w:space="0" w:color="auto"/>
              </w:divBdr>
              <w:divsChild>
                <w:div w:id="941574616">
                  <w:marLeft w:val="0"/>
                  <w:marRight w:val="0"/>
                  <w:marTop w:val="0"/>
                  <w:marBottom w:val="0"/>
                  <w:divBdr>
                    <w:top w:val="none" w:sz="0" w:space="0" w:color="auto"/>
                    <w:left w:val="none" w:sz="0" w:space="0" w:color="auto"/>
                    <w:bottom w:val="none" w:sz="0" w:space="0" w:color="auto"/>
                    <w:right w:val="none" w:sz="0" w:space="0" w:color="auto"/>
                  </w:divBdr>
                </w:div>
              </w:divsChild>
            </w:div>
            <w:div w:id="210768811">
              <w:marLeft w:val="0"/>
              <w:marRight w:val="0"/>
              <w:marTop w:val="0"/>
              <w:marBottom w:val="0"/>
              <w:divBdr>
                <w:top w:val="none" w:sz="0" w:space="0" w:color="auto"/>
                <w:left w:val="none" w:sz="0" w:space="0" w:color="auto"/>
                <w:bottom w:val="none" w:sz="0" w:space="0" w:color="auto"/>
                <w:right w:val="none" w:sz="0" w:space="0" w:color="auto"/>
              </w:divBdr>
              <w:divsChild>
                <w:div w:id="1810049057">
                  <w:marLeft w:val="0"/>
                  <w:marRight w:val="0"/>
                  <w:marTop w:val="0"/>
                  <w:marBottom w:val="0"/>
                  <w:divBdr>
                    <w:top w:val="none" w:sz="0" w:space="0" w:color="auto"/>
                    <w:left w:val="none" w:sz="0" w:space="0" w:color="auto"/>
                    <w:bottom w:val="none" w:sz="0" w:space="0" w:color="auto"/>
                    <w:right w:val="none" w:sz="0" w:space="0" w:color="auto"/>
                  </w:divBdr>
                </w:div>
              </w:divsChild>
            </w:div>
            <w:div w:id="230502496">
              <w:marLeft w:val="0"/>
              <w:marRight w:val="0"/>
              <w:marTop w:val="0"/>
              <w:marBottom w:val="0"/>
              <w:divBdr>
                <w:top w:val="none" w:sz="0" w:space="0" w:color="auto"/>
                <w:left w:val="none" w:sz="0" w:space="0" w:color="auto"/>
                <w:bottom w:val="none" w:sz="0" w:space="0" w:color="auto"/>
                <w:right w:val="none" w:sz="0" w:space="0" w:color="auto"/>
              </w:divBdr>
              <w:divsChild>
                <w:div w:id="555746138">
                  <w:marLeft w:val="0"/>
                  <w:marRight w:val="0"/>
                  <w:marTop w:val="0"/>
                  <w:marBottom w:val="0"/>
                  <w:divBdr>
                    <w:top w:val="none" w:sz="0" w:space="0" w:color="auto"/>
                    <w:left w:val="none" w:sz="0" w:space="0" w:color="auto"/>
                    <w:bottom w:val="none" w:sz="0" w:space="0" w:color="auto"/>
                    <w:right w:val="none" w:sz="0" w:space="0" w:color="auto"/>
                  </w:divBdr>
                </w:div>
              </w:divsChild>
            </w:div>
            <w:div w:id="339239369">
              <w:marLeft w:val="0"/>
              <w:marRight w:val="0"/>
              <w:marTop w:val="0"/>
              <w:marBottom w:val="0"/>
              <w:divBdr>
                <w:top w:val="none" w:sz="0" w:space="0" w:color="auto"/>
                <w:left w:val="none" w:sz="0" w:space="0" w:color="auto"/>
                <w:bottom w:val="none" w:sz="0" w:space="0" w:color="auto"/>
                <w:right w:val="none" w:sz="0" w:space="0" w:color="auto"/>
              </w:divBdr>
              <w:divsChild>
                <w:div w:id="196041802">
                  <w:marLeft w:val="0"/>
                  <w:marRight w:val="0"/>
                  <w:marTop w:val="0"/>
                  <w:marBottom w:val="0"/>
                  <w:divBdr>
                    <w:top w:val="none" w:sz="0" w:space="0" w:color="auto"/>
                    <w:left w:val="none" w:sz="0" w:space="0" w:color="auto"/>
                    <w:bottom w:val="none" w:sz="0" w:space="0" w:color="auto"/>
                    <w:right w:val="none" w:sz="0" w:space="0" w:color="auto"/>
                  </w:divBdr>
                </w:div>
              </w:divsChild>
            </w:div>
            <w:div w:id="341275835">
              <w:marLeft w:val="0"/>
              <w:marRight w:val="0"/>
              <w:marTop w:val="0"/>
              <w:marBottom w:val="0"/>
              <w:divBdr>
                <w:top w:val="none" w:sz="0" w:space="0" w:color="auto"/>
                <w:left w:val="none" w:sz="0" w:space="0" w:color="auto"/>
                <w:bottom w:val="none" w:sz="0" w:space="0" w:color="auto"/>
                <w:right w:val="none" w:sz="0" w:space="0" w:color="auto"/>
              </w:divBdr>
              <w:divsChild>
                <w:div w:id="1930042110">
                  <w:marLeft w:val="0"/>
                  <w:marRight w:val="0"/>
                  <w:marTop w:val="0"/>
                  <w:marBottom w:val="0"/>
                  <w:divBdr>
                    <w:top w:val="none" w:sz="0" w:space="0" w:color="auto"/>
                    <w:left w:val="none" w:sz="0" w:space="0" w:color="auto"/>
                    <w:bottom w:val="none" w:sz="0" w:space="0" w:color="auto"/>
                    <w:right w:val="none" w:sz="0" w:space="0" w:color="auto"/>
                  </w:divBdr>
                </w:div>
              </w:divsChild>
            </w:div>
            <w:div w:id="471678903">
              <w:marLeft w:val="0"/>
              <w:marRight w:val="0"/>
              <w:marTop w:val="0"/>
              <w:marBottom w:val="0"/>
              <w:divBdr>
                <w:top w:val="none" w:sz="0" w:space="0" w:color="auto"/>
                <w:left w:val="none" w:sz="0" w:space="0" w:color="auto"/>
                <w:bottom w:val="none" w:sz="0" w:space="0" w:color="auto"/>
                <w:right w:val="none" w:sz="0" w:space="0" w:color="auto"/>
              </w:divBdr>
              <w:divsChild>
                <w:div w:id="1929607224">
                  <w:marLeft w:val="0"/>
                  <w:marRight w:val="0"/>
                  <w:marTop w:val="0"/>
                  <w:marBottom w:val="0"/>
                  <w:divBdr>
                    <w:top w:val="none" w:sz="0" w:space="0" w:color="auto"/>
                    <w:left w:val="none" w:sz="0" w:space="0" w:color="auto"/>
                    <w:bottom w:val="none" w:sz="0" w:space="0" w:color="auto"/>
                    <w:right w:val="none" w:sz="0" w:space="0" w:color="auto"/>
                  </w:divBdr>
                </w:div>
              </w:divsChild>
            </w:div>
            <w:div w:id="760487930">
              <w:marLeft w:val="0"/>
              <w:marRight w:val="0"/>
              <w:marTop w:val="0"/>
              <w:marBottom w:val="0"/>
              <w:divBdr>
                <w:top w:val="none" w:sz="0" w:space="0" w:color="auto"/>
                <w:left w:val="none" w:sz="0" w:space="0" w:color="auto"/>
                <w:bottom w:val="none" w:sz="0" w:space="0" w:color="auto"/>
                <w:right w:val="none" w:sz="0" w:space="0" w:color="auto"/>
              </w:divBdr>
              <w:divsChild>
                <w:div w:id="1893616092">
                  <w:marLeft w:val="0"/>
                  <w:marRight w:val="0"/>
                  <w:marTop w:val="0"/>
                  <w:marBottom w:val="0"/>
                  <w:divBdr>
                    <w:top w:val="none" w:sz="0" w:space="0" w:color="auto"/>
                    <w:left w:val="none" w:sz="0" w:space="0" w:color="auto"/>
                    <w:bottom w:val="none" w:sz="0" w:space="0" w:color="auto"/>
                    <w:right w:val="none" w:sz="0" w:space="0" w:color="auto"/>
                  </w:divBdr>
                </w:div>
              </w:divsChild>
            </w:div>
            <w:div w:id="792747236">
              <w:marLeft w:val="0"/>
              <w:marRight w:val="0"/>
              <w:marTop w:val="0"/>
              <w:marBottom w:val="0"/>
              <w:divBdr>
                <w:top w:val="none" w:sz="0" w:space="0" w:color="auto"/>
                <w:left w:val="none" w:sz="0" w:space="0" w:color="auto"/>
                <w:bottom w:val="none" w:sz="0" w:space="0" w:color="auto"/>
                <w:right w:val="none" w:sz="0" w:space="0" w:color="auto"/>
              </w:divBdr>
              <w:divsChild>
                <w:div w:id="1635017286">
                  <w:marLeft w:val="0"/>
                  <w:marRight w:val="0"/>
                  <w:marTop w:val="0"/>
                  <w:marBottom w:val="0"/>
                  <w:divBdr>
                    <w:top w:val="none" w:sz="0" w:space="0" w:color="auto"/>
                    <w:left w:val="none" w:sz="0" w:space="0" w:color="auto"/>
                    <w:bottom w:val="none" w:sz="0" w:space="0" w:color="auto"/>
                    <w:right w:val="none" w:sz="0" w:space="0" w:color="auto"/>
                  </w:divBdr>
                </w:div>
              </w:divsChild>
            </w:div>
            <w:div w:id="850145212">
              <w:marLeft w:val="0"/>
              <w:marRight w:val="0"/>
              <w:marTop w:val="0"/>
              <w:marBottom w:val="0"/>
              <w:divBdr>
                <w:top w:val="none" w:sz="0" w:space="0" w:color="auto"/>
                <w:left w:val="none" w:sz="0" w:space="0" w:color="auto"/>
                <w:bottom w:val="none" w:sz="0" w:space="0" w:color="auto"/>
                <w:right w:val="none" w:sz="0" w:space="0" w:color="auto"/>
              </w:divBdr>
              <w:divsChild>
                <w:div w:id="1608656346">
                  <w:marLeft w:val="0"/>
                  <w:marRight w:val="0"/>
                  <w:marTop w:val="0"/>
                  <w:marBottom w:val="0"/>
                  <w:divBdr>
                    <w:top w:val="none" w:sz="0" w:space="0" w:color="auto"/>
                    <w:left w:val="none" w:sz="0" w:space="0" w:color="auto"/>
                    <w:bottom w:val="none" w:sz="0" w:space="0" w:color="auto"/>
                    <w:right w:val="none" w:sz="0" w:space="0" w:color="auto"/>
                  </w:divBdr>
                </w:div>
              </w:divsChild>
            </w:div>
            <w:div w:id="1033502999">
              <w:marLeft w:val="0"/>
              <w:marRight w:val="0"/>
              <w:marTop w:val="0"/>
              <w:marBottom w:val="0"/>
              <w:divBdr>
                <w:top w:val="none" w:sz="0" w:space="0" w:color="auto"/>
                <w:left w:val="none" w:sz="0" w:space="0" w:color="auto"/>
                <w:bottom w:val="none" w:sz="0" w:space="0" w:color="auto"/>
                <w:right w:val="none" w:sz="0" w:space="0" w:color="auto"/>
              </w:divBdr>
              <w:divsChild>
                <w:div w:id="1388260703">
                  <w:marLeft w:val="0"/>
                  <w:marRight w:val="0"/>
                  <w:marTop w:val="0"/>
                  <w:marBottom w:val="0"/>
                  <w:divBdr>
                    <w:top w:val="none" w:sz="0" w:space="0" w:color="auto"/>
                    <w:left w:val="none" w:sz="0" w:space="0" w:color="auto"/>
                    <w:bottom w:val="none" w:sz="0" w:space="0" w:color="auto"/>
                    <w:right w:val="none" w:sz="0" w:space="0" w:color="auto"/>
                  </w:divBdr>
                </w:div>
              </w:divsChild>
            </w:div>
            <w:div w:id="1090738960">
              <w:marLeft w:val="0"/>
              <w:marRight w:val="0"/>
              <w:marTop w:val="0"/>
              <w:marBottom w:val="0"/>
              <w:divBdr>
                <w:top w:val="none" w:sz="0" w:space="0" w:color="auto"/>
                <w:left w:val="none" w:sz="0" w:space="0" w:color="auto"/>
                <w:bottom w:val="none" w:sz="0" w:space="0" w:color="auto"/>
                <w:right w:val="none" w:sz="0" w:space="0" w:color="auto"/>
              </w:divBdr>
              <w:divsChild>
                <w:div w:id="586311749">
                  <w:marLeft w:val="0"/>
                  <w:marRight w:val="0"/>
                  <w:marTop w:val="0"/>
                  <w:marBottom w:val="0"/>
                  <w:divBdr>
                    <w:top w:val="none" w:sz="0" w:space="0" w:color="auto"/>
                    <w:left w:val="none" w:sz="0" w:space="0" w:color="auto"/>
                    <w:bottom w:val="none" w:sz="0" w:space="0" w:color="auto"/>
                    <w:right w:val="none" w:sz="0" w:space="0" w:color="auto"/>
                  </w:divBdr>
                </w:div>
              </w:divsChild>
            </w:div>
            <w:div w:id="1205287947">
              <w:marLeft w:val="0"/>
              <w:marRight w:val="0"/>
              <w:marTop w:val="0"/>
              <w:marBottom w:val="0"/>
              <w:divBdr>
                <w:top w:val="none" w:sz="0" w:space="0" w:color="auto"/>
                <w:left w:val="none" w:sz="0" w:space="0" w:color="auto"/>
                <w:bottom w:val="none" w:sz="0" w:space="0" w:color="auto"/>
                <w:right w:val="none" w:sz="0" w:space="0" w:color="auto"/>
              </w:divBdr>
              <w:divsChild>
                <w:div w:id="1113399887">
                  <w:marLeft w:val="0"/>
                  <w:marRight w:val="0"/>
                  <w:marTop w:val="0"/>
                  <w:marBottom w:val="0"/>
                  <w:divBdr>
                    <w:top w:val="none" w:sz="0" w:space="0" w:color="auto"/>
                    <w:left w:val="none" w:sz="0" w:space="0" w:color="auto"/>
                    <w:bottom w:val="none" w:sz="0" w:space="0" w:color="auto"/>
                    <w:right w:val="none" w:sz="0" w:space="0" w:color="auto"/>
                  </w:divBdr>
                </w:div>
              </w:divsChild>
            </w:div>
            <w:div w:id="1309045212">
              <w:marLeft w:val="0"/>
              <w:marRight w:val="0"/>
              <w:marTop w:val="0"/>
              <w:marBottom w:val="0"/>
              <w:divBdr>
                <w:top w:val="none" w:sz="0" w:space="0" w:color="auto"/>
                <w:left w:val="none" w:sz="0" w:space="0" w:color="auto"/>
                <w:bottom w:val="none" w:sz="0" w:space="0" w:color="auto"/>
                <w:right w:val="none" w:sz="0" w:space="0" w:color="auto"/>
              </w:divBdr>
              <w:divsChild>
                <w:div w:id="1287009923">
                  <w:marLeft w:val="0"/>
                  <w:marRight w:val="0"/>
                  <w:marTop w:val="0"/>
                  <w:marBottom w:val="0"/>
                  <w:divBdr>
                    <w:top w:val="none" w:sz="0" w:space="0" w:color="auto"/>
                    <w:left w:val="none" w:sz="0" w:space="0" w:color="auto"/>
                    <w:bottom w:val="none" w:sz="0" w:space="0" w:color="auto"/>
                    <w:right w:val="none" w:sz="0" w:space="0" w:color="auto"/>
                  </w:divBdr>
                </w:div>
              </w:divsChild>
            </w:div>
            <w:div w:id="1355960868">
              <w:marLeft w:val="0"/>
              <w:marRight w:val="0"/>
              <w:marTop w:val="0"/>
              <w:marBottom w:val="0"/>
              <w:divBdr>
                <w:top w:val="none" w:sz="0" w:space="0" w:color="auto"/>
                <w:left w:val="none" w:sz="0" w:space="0" w:color="auto"/>
                <w:bottom w:val="none" w:sz="0" w:space="0" w:color="auto"/>
                <w:right w:val="none" w:sz="0" w:space="0" w:color="auto"/>
              </w:divBdr>
              <w:divsChild>
                <w:div w:id="402532033">
                  <w:marLeft w:val="0"/>
                  <w:marRight w:val="0"/>
                  <w:marTop w:val="0"/>
                  <w:marBottom w:val="0"/>
                  <w:divBdr>
                    <w:top w:val="none" w:sz="0" w:space="0" w:color="auto"/>
                    <w:left w:val="none" w:sz="0" w:space="0" w:color="auto"/>
                    <w:bottom w:val="none" w:sz="0" w:space="0" w:color="auto"/>
                    <w:right w:val="none" w:sz="0" w:space="0" w:color="auto"/>
                  </w:divBdr>
                </w:div>
              </w:divsChild>
            </w:div>
            <w:div w:id="1569456437">
              <w:marLeft w:val="0"/>
              <w:marRight w:val="0"/>
              <w:marTop w:val="0"/>
              <w:marBottom w:val="0"/>
              <w:divBdr>
                <w:top w:val="none" w:sz="0" w:space="0" w:color="auto"/>
                <w:left w:val="none" w:sz="0" w:space="0" w:color="auto"/>
                <w:bottom w:val="none" w:sz="0" w:space="0" w:color="auto"/>
                <w:right w:val="none" w:sz="0" w:space="0" w:color="auto"/>
              </w:divBdr>
              <w:divsChild>
                <w:div w:id="51276706">
                  <w:marLeft w:val="0"/>
                  <w:marRight w:val="0"/>
                  <w:marTop w:val="0"/>
                  <w:marBottom w:val="0"/>
                  <w:divBdr>
                    <w:top w:val="none" w:sz="0" w:space="0" w:color="auto"/>
                    <w:left w:val="none" w:sz="0" w:space="0" w:color="auto"/>
                    <w:bottom w:val="none" w:sz="0" w:space="0" w:color="auto"/>
                    <w:right w:val="none" w:sz="0" w:space="0" w:color="auto"/>
                  </w:divBdr>
                </w:div>
              </w:divsChild>
            </w:div>
            <w:div w:id="1695762221">
              <w:marLeft w:val="0"/>
              <w:marRight w:val="0"/>
              <w:marTop w:val="0"/>
              <w:marBottom w:val="0"/>
              <w:divBdr>
                <w:top w:val="none" w:sz="0" w:space="0" w:color="auto"/>
                <w:left w:val="none" w:sz="0" w:space="0" w:color="auto"/>
                <w:bottom w:val="none" w:sz="0" w:space="0" w:color="auto"/>
                <w:right w:val="none" w:sz="0" w:space="0" w:color="auto"/>
              </w:divBdr>
              <w:divsChild>
                <w:div w:id="121074458">
                  <w:marLeft w:val="0"/>
                  <w:marRight w:val="0"/>
                  <w:marTop w:val="0"/>
                  <w:marBottom w:val="0"/>
                  <w:divBdr>
                    <w:top w:val="none" w:sz="0" w:space="0" w:color="auto"/>
                    <w:left w:val="none" w:sz="0" w:space="0" w:color="auto"/>
                    <w:bottom w:val="none" w:sz="0" w:space="0" w:color="auto"/>
                    <w:right w:val="none" w:sz="0" w:space="0" w:color="auto"/>
                  </w:divBdr>
                </w:div>
              </w:divsChild>
            </w:div>
            <w:div w:id="1789933760">
              <w:marLeft w:val="0"/>
              <w:marRight w:val="0"/>
              <w:marTop w:val="0"/>
              <w:marBottom w:val="0"/>
              <w:divBdr>
                <w:top w:val="none" w:sz="0" w:space="0" w:color="auto"/>
                <w:left w:val="none" w:sz="0" w:space="0" w:color="auto"/>
                <w:bottom w:val="none" w:sz="0" w:space="0" w:color="auto"/>
                <w:right w:val="none" w:sz="0" w:space="0" w:color="auto"/>
              </w:divBdr>
              <w:divsChild>
                <w:div w:id="254898317">
                  <w:marLeft w:val="0"/>
                  <w:marRight w:val="0"/>
                  <w:marTop w:val="0"/>
                  <w:marBottom w:val="0"/>
                  <w:divBdr>
                    <w:top w:val="none" w:sz="0" w:space="0" w:color="auto"/>
                    <w:left w:val="none" w:sz="0" w:space="0" w:color="auto"/>
                    <w:bottom w:val="none" w:sz="0" w:space="0" w:color="auto"/>
                    <w:right w:val="none" w:sz="0" w:space="0" w:color="auto"/>
                  </w:divBdr>
                </w:div>
              </w:divsChild>
            </w:div>
            <w:div w:id="1809323572">
              <w:marLeft w:val="0"/>
              <w:marRight w:val="0"/>
              <w:marTop w:val="0"/>
              <w:marBottom w:val="0"/>
              <w:divBdr>
                <w:top w:val="none" w:sz="0" w:space="0" w:color="auto"/>
                <w:left w:val="none" w:sz="0" w:space="0" w:color="auto"/>
                <w:bottom w:val="none" w:sz="0" w:space="0" w:color="auto"/>
                <w:right w:val="none" w:sz="0" w:space="0" w:color="auto"/>
              </w:divBdr>
              <w:divsChild>
                <w:div w:id="655302481">
                  <w:marLeft w:val="0"/>
                  <w:marRight w:val="0"/>
                  <w:marTop w:val="0"/>
                  <w:marBottom w:val="0"/>
                  <w:divBdr>
                    <w:top w:val="none" w:sz="0" w:space="0" w:color="auto"/>
                    <w:left w:val="none" w:sz="0" w:space="0" w:color="auto"/>
                    <w:bottom w:val="none" w:sz="0" w:space="0" w:color="auto"/>
                    <w:right w:val="none" w:sz="0" w:space="0" w:color="auto"/>
                  </w:divBdr>
                </w:div>
              </w:divsChild>
            </w:div>
            <w:div w:id="1849901994">
              <w:marLeft w:val="0"/>
              <w:marRight w:val="0"/>
              <w:marTop w:val="0"/>
              <w:marBottom w:val="0"/>
              <w:divBdr>
                <w:top w:val="none" w:sz="0" w:space="0" w:color="auto"/>
                <w:left w:val="none" w:sz="0" w:space="0" w:color="auto"/>
                <w:bottom w:val="none" w:sz="0" w:space="0" w:color="auto"/>
                <w:right w:val="none" w:sz="0" w:space="0" w:color="auto"/>
              </w:divBdr>
              <w:divsChild>
                <w:div w:id="186602688">
                  <w:marLeft w:val="0"/>
                  <w:marRight w:val="0"/>
                  <w:marTop w:val="0"/>
                  <w:marBottom w:val="0"/>
                  <w:divBdr>
                    <w:top w:val="none" w:sz="0" w:space="0" w:color="auto"/>
                    <w:left w:val="none" w:sz="0" w:space="0" w:color="auto"/>
                    <w:bottom w:val="none" w:sz="0" w:space="0" w:color="auto"/>
                    <w:right w:val="none" w:sz="0" w:space="0" w:color="auto"/>
                  </w:divBdr>
                </w:div>
              </w:divsChild>
            </w:div>
            <w:div w:id="1958635140">
              <w:marLeft w:val="0"/>
              <w:marRight w:val="0"/>
              <w:marTop w:val="0"/>
              <w:marBottom w:val="0"/>
              <w:divBdr>
                <w:top w:val="none" w:sz="0" w:space="0" w:color="auto"/>
                <w:left w:val="none" w:sz="0" w:space="0" w:color="auto"/>
                <w:bottom w:val="none" w:sz="0" w:space="0" w:color="auto"/>
                <w:right w:val="none" w:sz="0" w:space="0" w:color="auto"/>
              </w:divBdr>
              <w:divsChild>
                <w:div w:id="1606645775">
                  <w:marLeft w:val="0"/>
                  <w:marRight w:val="0"/>
                  <w:marTop w:val="0"/>
                  <w:marBottom w:val="0"/>
                  <w:divBdr>
                    <w:top w:val="none" w:sz="0" w:space="0" w:color="auto"/>
                    <w:left w:val="none" w:sz="0" w:space="0" w:color="auto"/>
                    <w:bottom w:val="none" w:sz="0" w:space="0" w:color="auto"/>
                    <w:right w:val="none" w:sz="0" w:space="0" w:color="auto"/>
                  </w:divBdr>
                </w:div>
              </w:divsChild>
            </w:div>
            <w:div w:id="1959139720">
              <w:marLeft w:val="0"/>
              <w:marRight w:val="0"/>
              <w:marTop w:val="0"/>
              <w:marBottom w:val="0"/>
              <w:divBdr>
                <w:top w:val="none" w:sz="0" w:space="0" w:color="auto"/>
                <w:left w:val="none" w:sz="0" w:space="0" w:color="auto"/>
                <w:bottom w:val="none" w:sz="0" w:space="0" w:color="auto"/>
                <w:right w:val="none" w:sz="0" w:space="0" w:color="auto"/>
              </w:divBdr>
              <w:divsChild>
                <w:div w:id="1564638807">
                  <w:marLeft w:val="0"/>
                  <w:marRight w:val="0"/>
                  <w:marTop w:val="0"/>
                  <w:marBottom w:val="0"/>
                  <w:divBdr>
                    <w:top w:val="none" w:sz="0" w:space="0" w:color="auto"/>
                    <w:left w:val="none" w:sz="0" w:space="0" w:color="auto"/>
                    <w:bottom w:val="none" w:sz="0" w:space="0" w:color="auto"/>
                    <w:right w:val="none" w:sz="0" w:space="0" w:color="auto"/>
                  </w:divBdr>
                </w:div>
              </w:divsChild>
            </w:div>
            <w:div w:id="2027050154">
              <w:marLeft w:val="0"/>
              <w:marRight w:val="0"/>
              <w:marTop w:val="0"/>
              <w:marBottom w:val="0"/>
              <w:divBdr>
                <w:top w:val="none" w:sz="0" w:space="0" w:color="auto"/>
                <w:left w:val="none" w:sz="0" w:space="0" w:color="auto"/>
                <w:bottom w:val="none" w:sz="0" w:space="0" w:color="auto"/>
                <w:right w:val="none" w:sz="0" w:space="0" w:color="auto"/>
              </w:divBdr>
              <w:divsChild>
                <w:div w:id="1067805173">
                  <w:marLeft w:val="0"/>
                  <w:marRight w:val="0"/>
                  <w:marTop w:val="0"/>
                  <w:marBottom w:val="0"/>
                  <w:divBdr>
                    <w:top w:val="none" w:sz="0" w:space="0" w:color="auto"/>
                    <w:left w:val="none" w:sz="0" w:space="0" w:color="auto"/>
                    <w:bottom w:val="none" w:sz="0" w:space="0" w:color="auto"/>
                    <w:right w:val="none" w:sz="0" w:space="0" w:color="auto"/>
                  </w:divBdr>
                </w:div>
              </w:divsChild>
            </w:div>
            <w:div w:id="2035887743">
              <w:marLeft w:val="0"/>
              <w:marRight w:val="0"/>
              <w:marTop w:val="0"/>
              <w:marBottom w:val="0"/>
              <w:divBdr>
                <w:top w:val="none" w:sz="0" w:space="0" w:color="auto"/>
                <w:left w:val="none" w:sz="0" w:space="0" w:color="auto"/>
                <w:bottom w:val="none" w:sz="0" w:space="0" w:color="auto"/>
                <w:right w:val="none" w:sz="0" w:space="0" w:color="auto"/>
              </w:divBdr>
              <w:divsChild>
                <w:div w:id="145131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02776">
          <w:marLeft w:val="0"/>
          <w:marRight w:val="0"/>
          <w:marTop w:val="0"/>
          <w:marBottom w:val="0"/>
          <w:divBdr>
            <w:top w:val="none" w:sz="0" w:space="0" w:color="auto"/>
            <w:left w:val="none" w:sz="0" w:space="0" w:color="auto"/>
            <w:bottom w:val="none" w:sz="0" w:space="0" w:color="auto"/>
            <w:right w:val="none" w:sz="0" w:space="0" w:color="auto"/>
          </w:divBdr>
        </w:div>
        <w:div w:id="2001158455">
          <w:marLeft w:val="-75"/>
          <w:marRight w:val="0"/>
          <w:marTop w:val="30"/>
          <w:marBottom w:val="30"/>
          <w:divBdr>
            <w:top w:val="none" w:sz="0" w:space="0" w:color="auto"/>
            <w:left w:val="none" w:sz="0" w:space="0" w:color="auto"/>
            <w:bottom w:val="none" w:sz="0" w:space="0" w:color="auto"/>
            <w:right w:val="none" w:sz="0" w:space="0" w:color="auto"/>
          </w:divBdr>
          <w:divsChild>
            <w:div w:id="36322590">
              <w:marLeft w:val="0"/>
              <w:marRight w:val="0"/>
              <w:marTop w:val="0"/>
              <w:marBottom w:val="0"/>
              <w:divBdr>
                <w:top w:val="none" w:sz="0" w:space="0" w:color="auto"/>
                <w:left w:val="none" w:sz="0" w:space="0" w:color="auto"/>
                <w:bottom w:val="none" w:sz="0" w:space="0" w:color="auto"/>
                <w:right w:val="none" w:sz="0" w:space="0" w:color="auto"/>
              </w:divBdr>
              <w:divsChild>
                <w:div w:id="999239068">
                  <w:marLeft w:val="0"/>
                  <w:marRight w:val="0"/>
                  <w:marTop w:val="0"/>
                  <w:marBottom w:val="0"/>
                  <w:divBdr>
                    <w:top w:val="none" w:sz="0" w:space="0" w:color="auto"/>
                    <w:left w:val="none" w:sz="0" w:space="0" w:color="auto"/>
                    <w:bottom w:val="none" w:sz="0" w:space="0" w:color="auto"/>
                    <w:right w:val="none" w:sz="0" w:space="0" w:color="auto"/>
                  </w:divBdr>
                </w:div>
                <w:div w:id="1307129639">
                  <w:marLeft w:val="0"/>
                  <w:marRight w:val="0"/>
                  <w:marTop w:val="0"/>
                  <w:marBottom w:val="0"/>
                  <w:divBdr>
                    <w:top w:val="none" w:sz="0" w:space="0" w:color="auto"/>
                    <w:left w:val="none" w:sz="0" w:space="0" w:color="auto"/>
                    <w:bottom w:val="none" w:sz="0" w:space="0" w:color="auto"/>
                    <w:right w:val="none" w:sz="0" w:space="0" w:color="auto"/>
                  </w:divBdr>
                </w:div>
                <w:div w:id="1340110903">
                  <w:marLeft w:val="0"/>
                  <w:marRight w:val="0"/>
                  <w:marTop w:val="0"/>
                  <w:marBottom w:val="0"/>
                  <w:divBdr>
                    <w:top w:val="none" w:sz="0" w:space="0" w:color="auto"/>
                    <w:left w:val="none" w:sz="0" w:space="0" w:color="auto"/>
                    <w:bottom w:val="none" w:sz="0" w:space="0" w:color="auto"/>
                    <w:right w:val="none" w:sz="0" w:space="0" w:color="auto"/>
                  </w:divBdr>
                </w:div>
                <w:div w:id="1668050408">
                  <w:marLeft w:val="0"/>
                  <w:marRight w:val="0"/>
                  <w:marTop w:val="0"/>
                  <w:marBottom w:val="0"/>
                  <w:divBdr>
                    <w:top w:val="none" w:sz="0" w:space="0" w:color="auto"/>
                    <w:left w:val="none" w:sz="0" w:space="0" w:color="auto"/>
                    <w:bottom w:val="none" w:sz="0" w:space="0" w:color="auto"/>
                    <w:right w:val="none" w:sz="0" w:space="0" w:color="auto"/>
                  </w:divBdr>
                </w:div>
                <w:div w:id="1869103851">
                  <w:marLeft w:val="0"/>
                  <w:marRight w:val="0"/>
                  <w:marTop w:val="0"/>
                  <w:marBottom w:val="0"/>
                  <w:divBdr>
                    <w:top w:val="none" w:sz="0" w:space="0" w:color="auto"/>
                    <w:left w:val="none" w:sz="0" w:space="0" w:color="auto"/>
                    <w:bottom w:val="none" w:sz="0" w:space="0" w:color="auto"/>
                    <w:right w:val="none" w:sz="0" w:space="0" w:color="auto"/>
                  </w:divBdr>
                </w:div>
              </w:divsChild>
            </w:div>
            <w:div w:id="760027712">
              <w:marLeft w:val="0"/>
              <w:marRight w:val="0"/>
              <w:marTop w:val="0"/>
              <w:marBottom w:val="0"/>
              <w:divBdr>
                <w:top w:val="none" w:sz="0" w:space="0" w:color="auto"/>
                <w:left w:val="none" w:sz="0" w:space="0" w:color="auto"/>
                <w:bottom w:val="none" w:sz="0" w:space="0" w:color="auto"/>
                <w:right w:val="none" w:sz="0" w:space="0" w:color="auto"/>
              </w:divBdr>
              <w:divsChild>
                <w:div w:id="217205955">
                  <w:marLeft w:val="0"/>
                  <w:marRight w:val="0"/>
                  <w:marTop w:val="0"/>
                  <w:marBottom w:val="0"/>
                  <w:divBdr>
                    <w:top w:val="none" w:sz="0" w:space="0" w:color="auto"/>
                    <w:left w:val="none" w:sz="0" w:space="0" w:color="auto"/>
                    <w:bottom w:val="none" w:sz="0" w:space="0" w:color="auto"/>
                    <w:right w:val="none" w:sz="0" w:space="0" w:color="auto"/>
                  </w:divBdr>
                </w:div>
                <w:div w:id="1818759827">
                  <w:marLeft w:val="0"/>
                  <w:marRight w:val="0"/>
                  <w:marTop w:val="0"/>
                  <w:marBottom w:val="0"/>
                  <w:divBdr>
                    <w:top w:val="none" w:sz="0" w:space="0" w:color="auto"/>
                    <w:left w:val="none" w:sz="0" w:space="0" w:color="auto"/>
                    <w:bottom w:val="none" w:sz="0" w:space="0" w:color="auto"/>
                    <w:right w:val="none" w:sz="0" w:space="0" w:color="auto"/>
                  </w:divBdr>
                </w:div>
                <w:div w:id="1840542791">
                  <w:marLeft w:val="0"/>
                  <w:marRight w:val="0"/>
                  <w:marTop w:val="0"/>
                  <w:marBottom w:val="0"/>
                  <w:divBdr>
                    <w:top w:val="none" w:sz="0" w:space="0" w:color="auto"/>
                    <w:left w:val="none" w:sz="0" w:space="0" w:color="auto"/>
                    <w:bottom w:val="none" w:sz="0" w:space="0" w:color="auto"/>
                    <w:right w:val="none" w:sz="0" w:space="0" w:color="auto"/>
                  </w:divBdr>
                </w:div>
                <w:div w:id="1999653778">
                  <w:marLeft w:val="0"/>
                  <w:marRight w:val="0"/>
                  <w:marTop w:val="0"/>
                  <w:marBottom w:val="0"/>
                  <w:divBdr>
                    <w:top w:val="none" w:sz="0" w:space="0" w:color="auto"/>
                    <w:left w:val="none" w:sz="0" w:space="0" w:color="auto"/>
                    <w:bottom w:val="none" w:sz="0" w:space="0" w:color="auto"/>
                    <w:right w:val="none" w:sz="0" w:space="0" w:color="auto"/>
                  </w:divBdr>
                </w:div>
              </w:divsChild>
            </w:div>
            <w:div w:id="798956103">
              <w:marLeft w:val="0"/>
              <w:marRight w:val="0"/>
              <w:marTop w:val="0"/>
              <w:marBottom w:val="0"/>
              <w:divBdr>
                <w:top w:val="none" w:sz="0" w:space="0" w:color="auto"/>
                <w:left w:val="none" w:sz="0" w:space="0" w:color="auto"/>
                <w:bottom w:val="none" w:sz="0" w:space="0" w:color="auto"/>
                <w:right w:val="none" w:sz="0" w:space="0" w:color="auto"/>
              </w:divBdr>
              <w:divsChild>
                <w:div w:id="1051031415">
                  <w:marLeft w:val="0"/>
                  <w:marRight w:val="0"/>
                  <w:marTop w:val="0"/>
                  <w:marBottom w:val="0"/>
                  <w:divBdr>
                    <w:top w:val="none" w:sz="0" w:space="0" w:color="auto"/>
                    <w:left w:val="none" w:sz="0" w:space="0" w:color="auto"/>
                    <w:bottom w:val="none" w:sz="0" w:space="0" w:color="auto"/>
                    <w:right w:val="none" w:sz="0" w:space="0" w:color="auto"/>
                  </w:divBdr>
                </w:div>
                <w:div w:id="1124233182">
                  <w:marLeft w:val="0"/>
                  <w:marRight w:val="0"/>
                  <w:marTop w:val="0"/>
                  <w:marBottom w:val="0"/>
                  <w:divBdr>
                    <w:top w:val="none" w:sz="0" w:space="0" w:color="auto"/>
                    <w:left w:val="none" w:sz="0" w:space="0" w:color="auto"/>
                    <w:bottom w:val="none" w:sz="0" w:space="0" w:color="auto"/>
                    <w:right w:val="none" w:sz="0" w:space="0" w:color="auto"/>
                  </w:divBdr>
                </w:div>
              </w:divsChild>
            </w:div>
            <w:div w:id="896862831">
              <w:marLeft w:val="0"/>
              <w:marRight w:val="0"/>
              <w:marTop w:val="0"/>
              <w:marBottom w:val="0"/>
              <w:divBdr>
                <w:top w:val="none" w:sz="0" w:space="0" w:color="auto"/>
                <w:left w:val="none" w:sz="0" w:space="0" w:color="auto"/>
                <w:bottom w:val="none" w:sz="0" w:space="0" w:color="auto"/>
                <w:right w:val="none" w:sz="0" w:space="0" w:color="auto"/>
              </w:divBdr>
              <w:divsChild>
                <w:div w:id="677466910">
                  <w:marLeft w:val="0"/>
                  <w:marRight w:val="0"/>
                  <w:marTop w:val="0"/>
                  <w:marBottom w:val="0"/>
                  <w:divBdr>
                    <w:top w:val="none" w:sz="0" w:space="0" w:color="auto"/>
                    <w:left w:val="none" w:sz="0" w:space="0" w:color="auto"/>
                    <w:bottom w:val="none" w:sz="0" w:space="0" w:color="auto"/>
                    <w:right w:val="none" w:sz="0" w:space="0" w:color="auto"/>
                  </w:divBdr>
                </w:div>
                <w:div w:id="881675384">
                  <w:marLeft w:val="0"/>
                  <w:marRight w:val="0"/>
                  <w:marTop w:val="0"/>
                  <w:marBottom w:val="0"/>
                  <w:divBdr>
                    <w:top w:val="none" w:sz="0" w:space="0" w:color="auto"/>
                    <w:left w:val="none" w:sz="0" w:space="0" w:color="auto"/>
                    <w:bottom w:val="none" w:sz="0" w:space="0" w:color="auto"/>
                    <w:right w:val="none" w:sz="0" w:space="0" w:color="auto"/>
                  </w:divBdr>
                </w:div>
                <w:div w:id="1128667356">
                  <w:marLeft w:val="0"/>
                  <w:marRight w:val="0"/>
                  <w:marTop w:val="0"/>
                  <w:marBottom w:val="0"/>
                  <w:divBdr>
                    <w:top w:val="none" w:sz="0" w:space="0" w:color="auto"/>
                    <w:left w:val="none" w:sz="0" w:space="0" w:color="auto"/>
                    <w:bottom w:val="none" w:sz="0" w:space="0" w:color="auto"/>
                    <w:right w:val="none" w:sz="0" w:space="0" w:color="auto"/>
                  </w:divBdr>
                </w:div>
              </w:divsChild>
            </w:div>
            <w:div w:id="1142308594">
              <w:marLeft w:val="0"/>
              <w:marRight w:val="0"/>
              <w:marTop w:val="0"/>
              <w:marBottom w:val="0"/>
              <w:divBdr>
                <w:top w:val="none" w:sz="0" w:space="0" w:color="auto"/>
                <w:left w:val="none" w:sz="0" w:space="0" w:color="auto"/>
                <w:bottom w:val="none" w:sz="0" w:space="0" w:color="auto"/>
                <w:right w:val="none" w:sz="0" w:space="0" w:color="auto"/>
              </w:divBdr>
              <w:divsChild>
                <w:div w:id="1127162387">
                  <w:marLeft w:val="0"/>
                  <w:marRight w:val="0"/>
                  <w:marTop w:val="0"/>
                  <w:marBottom w:val="0"/>
                  <w:divBdr>
                    <w:top w:val="none" w:sz="0" w:space="0" w:color="auto"/>
                    <w:left w:val="none" w:sz="0" w:space="0" w:color="auto"/>
                    <w:bottom w:val="none" w:sz="0" w:space="0" w:color="auto"/>
                    <w:right w:val="none" w:sz="0" w:space="0" w:color="auto"/>
                  </w:divBdr>
                </w:div>
                <w:div w:id="1206411716">
                  <w:marLeft w:val="0"/>
                  <w:marRight w:val="0"/>
                  <w:marTop w:val="0"/>
                  <w:marBottom w:val="0"/>
                  <w:divBdr>
                    <w:top w:val="none" w:sz="0" w:space="0" w:color="auto"/>
                    <w:left w:val="none" w:sz="0" w:space="0" w:color="auto"/>
                    <w:bottom w:val="none" w:sz="0" w:space="0" w:color="auto"/>
                    <w:right w:val="none" w:sz="0" w:space="0" w:color="auto"/>
                  </w:divBdr>
                </w:div>
              </w:divsChild>
            </w:div>
            <w:div w:id="1249536614">
              <w:marLeft w:val="0"/>
              <w:marRight w:val="0"/>
              <w:marTop w:val="0"/>
              <w:marBottom w:val="0"/>
              <w:divBdr>
                <w:top w:val="none" w:sz="0" w:space="0" w:color="auto"/>
                <w:left w:val="none" w:sz="0" w:space="0" w:color="auto"/>
                <w:bottom w:val="none" w:sz="0" w:space="0" w:color="auto"/>
                <w:right w:val="none" w:sz="0" w:space="0" w:color="auto"/>
              </w:divBdr>
              <w:divsChild>
                <w:div w:id="534317068">
                  <w:marLeft w:val="0"/>
                  <w:marRight w:val="0"/>
                  <w:marTop w:val="0"/>
                  <w:marBottom w:val="0"/>
                  <w:divBdr>
                    <w:top w:val="none" w:sz="0" w:space="0" w:color="auto"/>
                    <w:left w:val="none" w:sz="0" w:space="0" w:color="auto"/>
                    <w:bottom w:val="none" w:sz="0" w:space="0" w:color="auto"/>
                    <w:right w:val="none" w:sz="0" w:space="0" w:color="auto"/>
                  </w:divBdr>
                </w:div>
              </w:divsChild>
            </w:div>
            <w:div w:id="1254051719">
              <w:marLeft w:val="0"/>
              <w:marRight w:val="0"/>
              <w:marTop w:val="0"/>
              <w:marBottom w:val="0"/>
              <w:divBdr>
                <w:top w:val="none" w:sz="0" w:space="0" w:color="auto"/>
                <w:left w:val="none" w:sz="0" w:space="0" w:color="auto"/>
                <w:bottom w:val="none" w:sz="0" w:space="0" w:color="auto"/>
                <w:right w:val="none" w:sz="0" w:space="0" w:color="auto"/>
              </w:divBdr>
              <w:divsChild>
                <w:div w:id="642122801">
                  <w:marLeft w:val="0"/>
                  <w:marRight w:val="0"/>
                  <w:marTop w:val="0"/>
                  <w:marBottom w:val="0"/>
                  <w:divBdr>
                    <w:top w:val="none" w:sz="0" w:space="0" w:color="auto"/>
                    <w:left w:val="none" w:sz="0" w:space="0" w:color="auto"/>
                    <w:bottom w:val="none" w:sz="0" w:space="0" w:color="auto"/>
                    <w:right w:val="none" w:sz="0" w:space="0" w:color="auto"/>
                  </w:divBdr>
                </w:div>
                <w:div w:id="953829505">
                  <w:marLeft w:val="0"/>
                  <w:marRight w:val="0"/>
                  <w:marTop w:val="0"/>
                  <w:marBottom w:val="0"/>
                  <w:divBdr>
                    <w:top w:val="none" w:sz="0" w:space="0" w:color="auto"/>
                    <w:left w:val="none" w:sz="0" w:space="0" w:color="auto"/>
                    <w:bottom w:val="none" w:sz="0" w:space="0" w:color="auto"/>
                    <w:right w:val="none" w:sz="0" w:space="0" w:color="auto"/>
                  </w:divBdr>
                </w:div>
              </w:divsChild>
            </w:div>
            <w:div w:id="1456172795">
              <w:marLeft w:val="0"/>
              <w:marRight w:val="0"/>
              <w:marTop w:val="0"/>
              <w:marBottom w:val="0"/>
              <w:divBdr>
                <w:top w:val="none" w:sz="0" w:space="0" w:color="auto"/>
                <w:left w:val="none" w:sz="0" w:space="0" w:color="auto"/>
                <w:bottom w:val="none" w:sz="0" w:space="0" w:color="auto"/>
                <w:right w:val="none" w:sz="0" w:space="0" w:color="auto"/>
              </w:divBdr>
              <w:divsChild>
                <w:div w:id="378169193">
                  <w:marLeft w:val="0"/>
                  <w:marRight w:val="0"/>
                  <w:marTop w:val="0"/>
                  <w:marBottom w:val="0"/>
                  <w:divBdr>
                    <w:top w:val="none" w:sz="0" w:space="0" w:color="auto"/>
                    <w:left w:val="none" w:sz="0" w:space="0" w:color="auto"/>
                    <w:bottom w:val="none" w:sz="0" w:space="0" w:color="auto"/>
                    <w:right w:val="none" w:sz="0" w:space="0" w:color="auto"/>
                  </w:divBdr>
                </w:div>
              </w:divsChild>
            </w:div>
            <w:div w:id="1497919467">
              <w:marLeft w:val="0"/>
              <w:marRight w:val="0"/>
              <w:marTop w:val="0"/>
              <w:marBottom w:val="0"/>
              <w:divBdr>
                <w:top w:val="none" w:sz="0" w:space="0" w:color="auto"/>
                <w:left w:val="none" w:sz="0" w:space="0" w:color="auto"/>
                <w:bottom w:val="none" w:sz="0" w:space="0" w:color="auto"/>
                <w:right w:val="none" w:sz="0" w:space="0" w:color="auto"/>
              </w:divBdr>
              <w:divsChild>
                <w:div w:id="50812336">
                  <w:marLeft w:val="0"/>
                  <w:marRight w:val="0"/>
                  <w:marTop w:val="0"/>
                  <w:marBottom w:val="0"/>
                  <w:divBdr>
                    <w:top w:val="none" w:sz="0" w:space="0" w:color="auto"/>
                    <w:left w:val="none" w:sz="0" w:space="0" w:color="auto"/>
                    <w:bottom w:val="none" w:sz="0" w:space="0" w:color="auto"/>
                    <w:right w:val="none" w:sz="0" w:space="0" w:color="auto"/>
                  </w:divBdr>
                </w:div>
              </w:divsChild>
            </w:div>
            <w:div w:id="2005543276">
              <w:marLeft w:val="0"/>
              <w:marRight w:val="0"/>
              <w:marTop w:val="0"/>
              <w:marBottom w:val="0"/>
              <w:divBdr>
                <w:top w:val="none" w:sz="0" w:space="0" w:color="auto"/>
                <w:left w:val="none" w:sz="0" w:space="0" w:color="auto"/>
                <w:bottom w:val="none" w:sz="0" w:space="0" w:color="auto"/>
                <w:right w:val="none" w:sz="0" w:space="0" w:color="auto"/>
              </w:divBdr>
              <w:divsChild>
                <w:div w:id="104687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547673">
          <w:marLeft w:val="0"/>
          <w:marRight w:val="0"/>
          <w:marTop w:val="0"/>
          <w:marBottom w:val="0"/>
          <w:divBdr>
            <w:top w:val="none" w:sz="0" w:space="0" w:color="auto"/>
            <w:left w:val="none" w:sz="0" w:space="0" w:color="auto"/>
            <w:bottom w:val="none" w:sz="0" w:space="0" w:color="auto"/>
            <w:right w:val="none" w:sz="0" w:space="0" w:color="auto"/>
          </w:divBdr>
        </w:div>
      </w:divsChild>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fgem.gov.uk/decision/response-statutory-consultation-modifications-industry-codes-implement-independent-system-operator-and-planner-isop"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tametha.meek@nationalenergyso.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uart.mclarnon@nationalenergyso.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ldefense.com/v3/__https:/www.ofgem.gov.uk/decision/licence-modifications-sqss-code-maintenance-decision__;!!B3hxM_NYsQ!wOXsRDRUbLZN-L2mGoPPenFpXyLv3dyB8yzmi_wnl0b4jDG3RYjOoyFvcfOseYadMI3gXwcgpadsn_5agm3qgSFXoqFe5JiFxAtss8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DA02CDE6A78422EBDC2CC06CEC5F527"/>
        <w:category>
          <w:name w:val="General"/>
          <w:gallery w:val="placeholder"/>
        </w:category>
        <w:types>
          <w:type w:val="bbPlcHdr"/>
        </w:types>
        <w:behaviors>
          <w:behavior w:val="content"/>
        </w:behaviors>
        <w:guid w:val="{C20891D6-0216-4CA5-AECC-2397FA8BF6FA}"/>
      </w:docPartPr>
      <w:docPartBody>
        <w:p w:rsidR="00561564" w:rsidRDefault="00561564" w:rsidP="00561564">
          <w:pPr>
            <w:pStyle w:val="6DA02CDE6A78422EBDC2CC06CEC5F527"/>
          </w:pPr>
          <w:r w:rsidRPr="00625C74">
            <w:rPr>
              <w:rStyle w:val="PlaceholderText"/>
            </w:rPr>
            <w:t>Choose an item.</w:t>
          </w:r>
        </w:p>
      </w:docPartBody>
    </w:docPart>
    <w:docPart>
      <w:docPartPr>
        <w:name w:val="EF7FA0ACEB784B4CA0198E9C081AB1E9"/>
        <w:category>
          <w:name w:val="General"/>
          <w:gallery w:val="placeholder"/>
        </w:category>
        <w:types>
          <w:type w:val="bbPlcHdr"/>
        </w:types>
        <w:behaviors>
          <w:behavior w:val="content"/>
        </w:behaviors>
        <w:guid w:val="{6F8E246C-55E5-4356-8CB9-25D0CEF63377}"/>
      </w:docPartPr>
      <w:docPartBody>
        <w:p w:rsidR="00561564" w:rsidRDefault="00561564" w:rsidP="00561564">
          <w:pPr>
            <w:pStyle w:val="EF7FA0ACEB784B4CA0198E9C081AB1E9"/>
          </w:pPr>
          <w:r w:rsidRPr="00625C74">
            <w:rPr>
              <w:rStyle w:val="PlaceholderText"/>
            </w:rPr>
            <w:t>Choose an item.</w:t>
          </w:r>
        </w:p>
      </w:docPartBody>
    </w:docPart>
    <w:docPart>
      <w:docPartPr>
        <w:name w:val="0656B106C0204D88AB4C5FAC17BB6FD3"/>
        <w:category>
          <w:name w:val="General"/>
          <w:gallery w:val="placeholder"/>
        </w:category>
        <w:types>
          <w:type w:val="bbPlcHdr"/>
        </w:types>
        <w:behaviors>
          <w:behavior w:val="content"/>
        </w:behaviors>
        <w:guid w:val="{99A0E663-1358-4C7B-9620-728C62449B87}"/>
      </w:docPartPr>
      <w:docPartBody>
        <w:p w:rsidR="00561564" w:rsidRDefault="00561564" w:rsidP="00561564">
          <w:pPr>
            <w:pStyle w:val="0656B106C0204D88AB4C5FAC17BB6FD3"/>
          </w:pPr>
          <w:r w:rsidRPr="00625C74">
            <w:rPr>
              <w:rStyle w:val="PlaceholderText"/>
            </w:rPr>
            <w:t>Choose an item.</w:t>
          </w:r>
        </w:p>
      </w:docPartBody>
    </w:docPart>
    <w:docPart>
      <w:docPartPr>
        <w:name w:val="5B3B311734E54C9B8BB351EB24DEB7CD"/>
        <w:category>
          <w:name w:val="General"/>
          <w:gallery w:val="placeholder"/>
        </w:category>
        <w:types>
          <w:type w:val="bbPlcHdr"/>
        </w:types>
        <w:behaviors>
          <w:behavior w:val="content"/>
        </w:behaviors>
        <w:guid w:val="{730EF932-CB76-43C0-96A6-C1CF31B4757B}"/>
      </w:docPartPr>
      <w:docPartBody>
        <w:p w:rsidR="00561564" w:rsidRDefault="00561564" w:rsidP="00561564">
          <w:pPr>
            <w:pStyle w:val="5B3B311734E54C9B8BB351EB24DEB7CD"/>
          </w:pPr>
          <w:r w:rsidRPr="00625C74">
            <w:rPr>
              <w:rStyle w:val="PlaceholderText"/>
            </w:rPr>
            <w:t>Choose an item.</w:t>
          </w:r>
        </w:p>
      </w:docPartBody>
    </w:docPart>
    <w:docPart>
      <w:docPartPr>
        <w:name w:val="D83A5E5498CA44CD99059CC655F4B64C"/>
        <w:category>
          <w:name w:val="General"/>
          <w:gallery w:val="placeholder"/>
        </w:category>
        <w:types>
          <w:type w:val="bbPlcHdr"/>
        </w:types>
        <w:behaviors>
          <w:behavior w:val="content"/>
        </w:behaviors>
        <w:guid w:val="{791DD149-99FA-4C70-BAFD-D3B195D6D62D}"/>
      </w:docPartPr>
      <w:docPartBody>
        <w:p w:rsidR="00CD0E47" w:rsidRDefault="00561564">
          <w:pPr>
            <w:pStyle w:val="D83A5E5498CA44CD99059CC655F4B64C"/>
          </w:pPr>
          <w:r w:rsidRPr="00C2197C">
            <w:rPr>
              <w:rStyle w:val="PlaceholderText"/>
            </w:rPr>
            <w:t>[</w:t>
          </w:r>
          <w:r w:rsidRPr="00E83EC6">
            <w:rPr>
              <w:rStyle w:val="PlaceholderText"/>
              <w:b/>
            </w:rPr>
            <w:t>Select governance route</w:t>
          </w:r>
          <w:r>
            <w:rPr>
              <w:rStyle w:val="PlaceholderText"/>
              <w:b/>
            </w:rPr>
            <w:t xml:space="preserve"> from the drop-down menu</w:t>
          </w:r>
          <w:r w:rsidRPr="00E83EC6">
            <w:rPr>
              <w:rStyle w:val="PlaceholderText"/>
              <w:b/>
            </w:rPr>
            <w:t>.</w:t>
          </w:r>
          <w:r>
            <w:rPr>
              <w:rStyle w:val="PlaceholderText"/>
            </w:rPr>
            <w:t xml:space="preserve"> For further guidance on governance routes, see the “Proposer’s justification for governance route” section.]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00"/>
    <w:family w:val="swiss"/>
    <w:notTrueType/>
    <w:pitch w:val="variable"/>
    <w:sig w:usb0="8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00000003" w:usb1="00000000" w:usb2="00000000" w:usb3="00000000" w:csb0="00000001" w:csb1="00000000"/>
  </w:font>
  <w:font w:name="HGPMinchoE">
    <w:charset w:val="80"/>
    <w:family w:val="roman"/>
    <w:pitch w:val="variable"/>
    <w:sig w:usb0="E00002FF" w:usb1="2AC7EDFE" w:usb2="00000012" w:usb3="00000000" w:csb0="00020001"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564"/>
    <w:rsid w:val="0009366E"/>
    <w:rsid w:val="00283352"/>
    <w:rsid w:val="00302A66"/>
    <w:rsid w:val="003D4864"/>
    <w:rsid w:val="00426AD7"/>
    <w:rsid w:val="00463B54"/>
    <w:rsid w:val="004B2F89"/>
    <w:rsid w:val="00561564"/>
    <w:rsid w:val="00686195"/>
    <w:rsid w:val="006E596D"/>
    <w:rsid w:val="007E647F"/>
    <w:rsid w:val="008D1EDA"/>
    <w:rsid w:val="00A05D0E"/>
    <w:rsid w:val="00A50B41"/>
    <w:rsid w:val="00B6184D"/>
    <w:rsid w:val="00CD0E47"/>
    <w:rsid w:val="00EA50E1"/>
    <w:rsid w:val="00F15A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1564"/>
    <w:rPr>
      <w:color w:val="808080"/>
    </w:rPr>
  </w:style>
  <w:style w:type="paragraph" w:customStyle="1" w:styleId="B467080BB2C140D6AB6A3A6296E730AB">
    <w:name w:val="B467080BB2C140D6AB6A3A6296E730AB"/>
    <w:rsid w:val="00561564"/>
  </w:style>
  <w:style w:type="paragraph" w:customStyle="1" w:styleId="6DA02CDE6A78422EBDC2CC06CEC5F527">
    <w:name w:val="6DA02CDE6A78422EBDC2CC06CEC5F527"/>
    <w:rsid w:val="00561564"/>
  </w:style>
  <w:style w:type="paragraph" w:customStyle="1" w:styleId="EF7FA0ACEB784B4CA0198E9C081AB1E9">
    <w:name w:val="EF7FA0ACEB784B4CA0198E9C081AB1E9"/>
    <w:rsid w:val="00561564"/>
  </w:style>
  <w:style w:type="paragraph" w:customStyle="1" w:styleId="0656B106C0204D88AB4C5FAC17BB6FD3">
    <w:name w:val="0656B106C0204D88AB4C5FAC17BB6FD3"/>
    <w:rsid w:val="00561564"/>
  </w:style>
  <w:style w:type="paragraph" w:customStyle="1" w:styleId="5B3B311734E54C9B8BB351EB24DEB7CD">
    <w:name w:val="5B3B311734E54C9B8BB351EB24DEB7CD"/>
    <w:rsid w:val="00561564"/>
  </w:style>
  <w:style w:type="paragraph" w:customStyle="1" w:styleId="B276033DF9D540C6A29B8EF27A83F0E1">
    <w:name w:val="B276033DF9D540C6A29B8EF27A83F0E1"/>
    <w:rsid w:val="00561564"/>
  </w:style>
  <w:style w:type="paragraph" w:customStyle="1" w:styleId="FC9F14EA87A147A9B2C9DE98B0971513">
    <w:name w:val="FC9F14EA87A147A9B2C9DE98B0971513"/>
    <w:rsid w:val="00561564"/>
  </w:style>
  <w:style w:type="paragraph" w:customStyle="1" w:styleId="3519352BE63E473B9FED5708DE94A85B">
    <w:name w:val="3519352BE63E473B9FED5708DE94A85B"/>
    <w:rsid w:val="00561564"/>
  </w:style>
  <w:style w:type="paragraph" w:customStyle="1" w:styleId="F6E52D8345674B4F933FA2DC0AB1E8EC">
    <w:name w:val="F6E52D8345674B4F933FA2DC0AB1E8EC"/>
    <w:rsid w:val="00561564"/>
  </w:style>
  <w:style w:type="paragraph" w:customStyle="1" w:styleId="3274C974F0C74B2591F7D4A123CC0E64">
    <w:name w:val="3274C974F0C74B2591F7D4A123CC0E64"/>
    <w:rsid w:val="00561564"/>
  </w:style>
  <w:style w:type="paragraph" w:customStyle="1" w:styleId="D83A5E5498CA44CD99059CC655F4B64C">
    <w:name w:val="D83A5E5498CA44CD99059CC655F4B64C"/>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4" ma:contentTypeDescription="Create a new document." ma:contentTypeScope="" ma:versionID="946264bd0595116fc8b2fe895dc2f81e">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e50a4764e36e826cd1a1bce56cd7e423"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b4c92b7-14ff-49cd-972e-7afaa2d9e4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69CBC1D9-7391-4DFE-88B1-EC9D4AC31B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fb4c92b7-14ff-49cd-972e-7afaa2d9e482"/>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1321</Words>
  <Characters>7530</Characters>
  <Application>Microsoft Office Word</Application>
  <DocSecurity>4</DocSecurity>
  <Lines>62</Lines>
  <Paragraphs>17</Paragraphs>
  <ScaleCrop>false</ScaleCrop>
  <Company>Hamilton-Brown</Company>
  <LinksUpToDate>false</LinksUpToDate>
  <CharactersWithSpaces>8834</CharactersWithSpaces>
  <SharedDoc>false</SharedDoc>
  <HLinks>
    <vt:vector size="102" baseType="variant">
      <vt:variant>
        <vt:i4>2883665</vt:i4>
      </vt:variant>
      <vt:variant>
        <vt:i4>90</vt:i4>
      </vt:variant>
      <vt:variant>
        <vt:i4>0</vt:i4>
      </vt:variant>
      <vt:variant>
        <vt:i4>5</vt:i4>
      </vt:variant>
      <vt:variant>
        <vt:lpwstr>https://urldefense.com/v3/__https:/www.ofgem.gov.uk/decision/licence-modifications-sqss-code-maintenance-decision__;!!B3hxM_NYsQ!wOXsRDRUbLZN-L2mGoPPenFpXyLv3dyB8yzmi_wnl0b4jDG3RYjOoyFvcfOseYadMI3gXwcgpadsn_5agm3qgSFXoqFe5JiFxAtss84$</vt:lpwstr>
      </vt:variant>
      <vt:variant>
        <vt:lpwstr/>
      </vt:variant>
      <vt:variant>
        <vt:i4>4522079</vt:i4>
      </vt:variant>
      <vt:variant>
        <vt:i4>87</vt:i4>
      </vt:variant>
      <vt:variant>
        <vt:i4>0</vt:i4>
      </vt:variant>
      <vt:variant>
        <vt:i4>5</vt:i4>
      </vt:variant>
      <vt:variant>
        <vt:lpwstr>https://www.ofgem.gov.uk/decision/response-statutory-consultation-modifications-industry-codes-implement-independent-system-operator-and-planner-isop</vt:lpwstr>
      </vt:variant>
      <vt:variant>
        <vt:lpwstr/>
      </vt:variant>
      <vt:variant>
        <vt:i4>2031673</vt:i4>
      </vt:variant>
      <vt:variant>
        <vt:i4>80</vt:i4>
      </vt:variant>
      <vt:variant>
        <vt:i4>0</vt:i4>
      </vt:variant>
      <vt:variant>
        <vt:i4>5</vt:i4>
      </vt:variant>
      <vt:variant>
        <vt:lpwstr/>
      </vt:variant>
      <vt:variant>
        <vt:lpwstr>_Toc187763942</vt:lpwstr>
      </vt:variant>
      <vt:variant>
        <vt:i4>2031673</vt:i4>
      </vt:variant>
      <vt:variant>
        <vt:i4>74</vt:i4>
      </vt:variant>
      <vt:variant>
        <vt:i4>0</vt:i4>
      </vt:variant>
      <vt:variant>
        <vt:i4>5</vt:i4>
      </vt:variant>
      <vt:variant>
        <vt:lpwstr/>
      </vt:variant>
      <vt:variant>
        <vt:lpwstr>_Toc187763941</vt:lpwstr>
      </vt:variant>
      <vt:variant>
        <vt:i4>2031673</vt:i4>
      </vt:variant>
      <vt:variant>
        <vt:i4>68</vt:i4>
      </vt:variant>
      <vt:variant>
        <vt:i4>0</vt:i4>
      </vt:variant>
      <vt:variant>
        <vt:i4>5</vt:i4>
      </vt:variant>
      <vt:variant>
        <vt:lpwstr/>
      </vt:variant>
      <vt:variant>
        <vt:lpwstr>_Toc187763940</vt:lpwstr>
      </vt:variant>
      <vt:variant>
        <vt:i4>1572921</vt:i4>
      </vt:variant>
      <vt:variant>
        <vt:i4>62</vt:i4>
      </vt:variant>
      <vt:variant>
        <vt:i4>0</vt:i4>
      </vt:variant>
      <vt:variant>
        <vt:i4>5</vt:i4>
      </vt:variant>
      <vt:variant>
        <vt:lpwstr/>
      </vt:variant>
      <vt:variant>
        <vt:lpwstr>_Toc187763939</vt:lpwstr>
      </vt:variant>
      <vt:variant>
        <vt:i4>1572921</vt:i4>
      </vt:variant>
      <vt:variant>
        <vt:i4>56</vt:i4>
      </vt:variant>
      <vt:variant>
        <vt:i4>0</vt:i4>
      </vt:variant>
      <vt:variant>
        <vt:i4>5</vt:i4>
      </vt:variant>
      <vt:variant>
        <vt:lpwstr/>
      </vt:variant>
      <vt:variant>
        <vt:lpwstr>_Toc187763938</vt:lpwstr>
      </vt:variant>
      <vt:variant>
        <vt:i4>1572921</vt:i4>
      </vt:variant>
      <vt:variant>
        <vt:i4>50</vt:i4>
      </vt:variant>
      <vt:variant>
        <vt:i4>0</vt:i4>
      </vt:variant>
      <vt:variant>
        <vt:i4>5</vt:i4>
      </vt:variant>
      <vt:variant>
        <vt:lpwstr/>
      </vt:variant>
      <vt:variant>
        <vt:lpwstr>_Toc187763937</vt:lpwstr>
      </vt:variant>
      <vt:variant>
        <vt:i4>1572921</vt:i4>
      </vt:variant>
      <vt:variant>
        <vt:i4>44</vt:i4>
      </vt:variant>
      <vt:variant>
        <vt:i4>0</vt:i4>
      </vt:variant>
      <vt:variant>
        <vt:i4>5</vt:i4>
      </vt:variant>
      <vt:variant>
        <vt:lpwstr/>
      </vt:variant>
      <vt:variant>
        <vt:lpwstr>_Toc187763936</vt:lpwstr>
      </vt:variant>
      <vt:variant>
        <vt:i4>1572921</vt:i4>
      </vt:variant>
      <vt:variant>
        <vt:i4>38</vt:i4>
      </vt:variant>
      <vt:variant>
        <vt:i4>0</vt:i4>
      </vt:variant>
      <vt:variant>
        <vt:i4>5</vt:i4>
      </vt:variant>
      <vt:variant>
        <vt:lpwstr/>
      </vt:variant>
      <vt:variant>
        <vt:lpwstr>_Toc187763935</vt:lpwstr>
      </vt:variant>
      <vt:variant>
        <vt:i4>1572921</vt:i4>
      </vt:variant>
      <vt:variant>
        <vt:i4>32</vt:i4>
      </vt:variant>
      <vt:variant>
        <vt:i4>0</vt:i4>
      </vt:variant>
      <vt:variant>
        <vt:i4>5</vt:i4>
      </vt:variant>
      <vt:variant>
        <vt:lpwstr/>
      </vt:variant>
      <vt:variant>
        <vt:lpwstr>_Toc187763934</vt:lpwstr>
      </vt:variant>
      <vt:variant>
        <vt:i4>1572921</vt:i4>
      </vt:variant>
      <vt:variant>
        <vt:i4>26</vt:i4>
      </vt:variant>
      <vt:variant>
        <vt:i4>0</vt:i4>
      </vt:variant>
      <vt:variant>
        <vt:i4>5</vt:i4>
      </vt:variant>
      <vt:variant>
        <vt:lpwstr/>
      </vt:variant>
      <vt:variant>
        <vt:lpwstr>_Toc187763933</vt:lpwstr>
      </vt:variant>
      <vt:variant>
        <vt:i4>1572921</vt:i4>
      </vt:variant>
      <vt:variant>
        <vt:i4>20</vt:i4>
      </vt:variant>
      <vt:variant>
        <vt:i4>0</vt:i4>
      </vt:variant>
      <vt:variant>
        <vt:i4>5</vt:i4>
      </vt:variant>
      <vt:variant>
        <vt:lpwstr/>
      </vt:variant>
      <vt:variant>
        <vt:lpwstr>_Toc187763932</vt:lpwstr>
      </vt:variant>
      <vt:variant>
        <vt:i4>1572921</vt:i4>
      </vt:variant>
      <vt:variant>
        <vt:i4>14</vt:i4>
      </vt:variant>
      <vt:variant>
        <vt:i4>0</vt:i4>
      </vt:variant>
      <vt:variant>
        <vt:i4>5</vt:i4>
      </vt:variant>
      <vt:variant>
        <vt:lpwstr/>
      </vt:variant>
      <vt:variant>
        <vt:lpwstr>_Toc187763931</vt:lpwstr>
      </vt:variant>
      <vt:variant>
        <vt:i4>1572921</vt:i4>
      </vt:variant>
      <vt:variant>
        <vt:i4>8</vt:i4>
      </vt:variant>
      <vt:variant>
        <vt:i4>0</vt:i4>
      </vt:variant>
      <vt:variant>
        <vt:i4>5</vt:i4>
      </vt:variant>
      <vt:variant>
        <vt:lpwstr/>
      </vt:variant>
      <vt:variant>
        <vt:lpwstr>_Toc187763930</vt:lpwstr>
      </vt:variant>
      <vt:variant>
        <vt:i4>2621511</vt:i4>
      </vt:variant>
      <vt:variant>
        <vt:i4>3</vt:i4>
      </vt:variant>
      <vt:variant>
        <vt:i4>0</vt:i4>
      </vt:variant>
      <vt:variant>
        <vt:i4>5</vt:i4>
      </vt:variant>
      <vt:variant>
        <vt:lpwstr>mailto:tametha.meek@nationalenergyso.com</vt:lpwstr>
      </vt:variant>
      <vt:variant>
        <vt:lpwstr/>
      </vt:variant>
      <vt:variant>
        <vt:i4>8060948</vt:i4>
      </vt:variant>
      <vt:variant>
        <vt:i4>0</vt:i4>
      </vt:variant>
      <vt:variant>
        <vt:i4>0</vt:i4>
      </vt:variant>
      <vt:variant>
        <vt:i4>5</vt:i4>
      </vt:variant>
      <vt:variant>
        <vt:lpwstr>mailto:Stuart.mclarnon@nationalenergyso.com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Lizzie Timmins (NESO)</cp:lastModifiedBy>
  <cp:revision>14</cp:revision>
  <cp:lastPrinted>2025-01-15T00:18:00Z</cp:lastPrinted>
  <dcterms:created xsi:type="dcterms:W3CDTF">2025-01-14T23:29:00Z</dcterms:created>
  <dcterms:modified xsi:type="dcterms:W3CDTF">2025-01-14T16:19:00Z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